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5C7E73" w:rsidTr="00E651F1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205D76" w:rsidP="00E651F1">
            <w:pPr>
              <w:pStyle w:val="Subtitle"/>
            </w:pPr>
            <w:r>
              <w:t>h</w:t>
            </w:r>
            <w:r w:rsidR="005C7E73">
              <w:rPr>
                <w:rFonts w:eastAsia="Bookman Old Style"/>
                <w:noProof/>
              </w:rPr>
              <w:drawing>
                <wp:inline distT="0" distB="0" distL="0" distR="0" wp14:anchorId="053566D9" wp14:editId="6CB74E9F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E651F1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5C7E73" w:rsidRDefault="005C7E73" w:rsidP="00E651F1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5C7E73" w:rsidRDefault="005C7E73" w:rsidP="00E651F1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5C7E73" w:rsidRDefault="005C7E73" w:rsidP="00E651F1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5C7E73" w:rsidRDefault="005C7E73" w:rsidP="00E651F1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5C7E73" w:rsidTr="00E651F1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E73" w:rsidRDefault="005C7E73" w:rsidP="00E651F1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E651F1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5C7E73" w:rsidRDefault="005C7E73" w:rsidP="00E651F1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5C7E73" w:rsidRDefault="005C7E73" w:rsidP="005C7E73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Catherine E. </w:t>
      </w:r>
      <w:proofErr w:type="spellStart"/>
      <w:r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9566DD">
        <w:rPr>
          <w:rFonts w:ascii="Arial"/>
          <w:b/>
        </w:rPr>
        <w:t>February 5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Estim</w:t>
      </w:r>
      <w:r w:rsidR="001D0408">
        <w:rPr>
          <w:rFonts w:ascii="Arial Bold"/>
        </w:rPr>
        <w:t xml:space="preserve">ates Agenda Items for </w:t>
      </w:r>
      <w:r w:rsidR="009566DD">
        <w:rPr>
          <w:rFonts w:ascii="Arial Bold"/>
        </w:rPr>
        <w:t>February 7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 of</w:t>
      </w:r>
      <w:r w:rsidR="001D0408">
        <w:rPr>
          <w:rFonts w:ascii="Arial"/>
        </w:rPr>
        <w:t xml:space="preserve"> Estimates Agenda for </w:t>
      </w:r>
      <w:r w:rsidR="009566DD">
        <w:rPr>
          <w:rFonts w:ascii="Arial"/>
        </w:rPr>
        <w:t>February 7</w:t>
      </w:r>
      <w:r>
        <w:rPr>
          <w:rFonts w:ascii="Arial"/>
        </w:rPr>
        <w:t>, 2018 are to be assigned as follows: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5C7E73" w:rsidRDefault="005C7E73" w:rsidP="005C7E7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9A3C08" w:rsidRPr="008A5AFD" w:rsidRDefault="009A3C08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BOARDS AND COMMISSIONS</w:t>
            </w:r>
          </w:p>
          <w:p w:rsidR="009A3C08" w:rsidRPr="008A5AFD" w:rsidRDefault="009A3C08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1. Prequalification of Contractors</w:t>
            </w:r>
          </w:p>
          <w:p w:rsidR="009A3C08" w:rsidRPr="008A5AFD" w:rsidRDefault="009A3C08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2. Prequalification of Architects and Engineers</w:t>
            </w:r>
            <w:bookmarkStart w:id="0" w:name="_GoBack"/>
            <w:bookmarkEnd w:id="0"/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40" w:type="dxa"/>
          </w:tcPr>
          <w:p w:rsidR="009A3C08" w:rsidRPr="008A5AFD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935730">
              <w:rPr>
                <w:rFonts w:ascii="Arial" w:hAnsi="Arial" w:cs="Arial"/>
              </w:rPr>
              <w:t>– Pa</w:t>
            </w:r>
            <w:r>
              <w:rPr>
                <w:rFonts w:ascii="Arial" w:hAnsi="Arial" w:cs="Arial"/>
              </w:rPr>
              <w:t xml:space="preserve">rking Facility Rate Adjustments 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</w:tcPr>
          <w:p w:rsidR="009A3C08" w:rsidRPr="008A5AFD" w:rsidRDefault="009A3C08" w:rsidP="001D0408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Parking Authority of Baltimore City (PABC) – Parking Facility Rate Adjustments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</w:tcPr>
          <w:p w:rsidR="009A3C08" w:rsidRPr="008A5AFD" w:rsidRDefault="009A3C08" w:rsidP="00E651F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40" w:type="dxa"/>
          </w:tcPr>
          <w:p w:rsidR="009A3C08" w:rsidRPr="00935730" w:rsidRDefault="009A3C08" w:rsidP="00E651F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Real Estate – Deed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</w:t>
            </w:r>
          </w:p>
        </w:tc>
        <w:tc>
          <w:tcPr>
            <w:tcW w:w="9540" w:type="dxa"/>
          </w:tcPr>
          <w:p w:rsidR="009A3C08" w:rsidRPr="008A5AFD" w:rsidRDefault="009A3C08" w:rsidP="00E651F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OPTIONS/CONDEMNATIONS/QUICK-TAKES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40" w:type="dxa"/>
          </w:tcPr>
          <w:p w:rsidR="009A3C08" w:rsidRPr="008A5AFD" w:rsidRDefault="009A3C08" w:rsidP="00E651F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Employees’ Retirement System (ERS) – Subscription Agreement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40" w:type="dxa"/>
          </w:tcPr>
          <w:p w:rsidR="009A3C08" w:rsidRPr="008A5AFD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Retiree Benefit Trust/Empl</w:t>
            </w:r>
            <w:r>
              <w:rPr>
                <w:rFonts w:ascii="Arial" w:hAnsi="Arial" w:cs="Arial"/>
              </w:rPr>
              <w:t xml:space="preserve">oyees’ </w:t>
            </w:r>
            <w:r w:rsidRPr="00935730">
              <w:rPr>
                <w:rFonts w:ascii="Arial" w:hAnsi="Arial" w:cs="Arial"/>
              </w:rPr>
              <w:t>Retirement System</w:t>
            </w:r>
            <w:r>
              <w:rPr>
                <w:rFonts w:ascii="Arial" w:hAnsi="Arial" w:cs="Arial"/>
              </w:rPr>
              <w:t xml:space="preserve"> – Subscription Agreement 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</w:t>
            </w:r>
          </w:p>
        </w:tc>
        <w:tc>
          <w:tcPr>
            <w:tcW w:w="9540" w:type="dxa"/>
          </w:tcPr>
          <w:p w:rsidR="009A3C08" w:rsidRPr="008A5AFD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Housing and Community Development (DHCD)</w:t>
            </w:r>
            <w:r>
              <w:rPr>
                <w:rFonts w:ascii="Arial" w:hAnsi="Arial" w:cs="Arial"/>
              </w:rPr>
              <w:t xml:space="preserve"> – </w:t>
            </w:r>
            <w:r w:rsidRPr="00935730">
              <w:rPr>
                <w:rFonts w:ascii="Arial" w:hAnsi="Arial" w:cs="Arial"/>
              </w:rPr>
              <w:t>Acquis</w:t>
            </w:r>
            <w:r>
              <w:rPr>
                <w:rFonts w:ascii="Arial" w:hAnsi="Arial" w:cs="Arial"/>
              </w:rPr>
              <w:t xml:space="preserve">ition by Gift </w:t>
            </w:r>
          </w:p>
        </w:tc>
      </w:tr>
      <w:tr w:rsidR="009A3C08" w:rsidRPr="0093637F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540" w:type="dxa"/>
          </w:tcPr>
          <w:p w:rsidR="009A3C08" w:rsidRPr="001D0408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Housing and Community Development (DHCD) – Acquisition by Gift</w:t>
            </w:r>
          </w:p>
        </w:tc>
      </w:tr>
      <w:tr w:rsidR="009A3C08" w:rsidRPr="0093637F" w:rsidTr="009A3C08">
        <w:trPr>
          <w:trHeight w:val="332"/>
        </w:trPr>
        <w:tc>
          <w:tcPr>
            <w:tcW w:w="450" w:type="dxa"/>
          </w:tcPr>
          <w:p w:rsidR="009A3C08" w:rsidRPr="0093637F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540" w:type="dxa"/>
          </w:tcPr>
          <w:p w:rsidR="009A3C08" w:rsidRPr="008A5AFD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PROPOSALS AND SPECIFICATIONS</w:t>
            </w:r>
          </w:p>
        </w:tc>
      </w:tr>
      <w:tr w:rsidR="009A3C08" w:rsidRPr="0093637F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40" w:type="dxa"/>
          </w:tcPr>
          <w:p w:rsidR="009A3C08" w:rsidRPr="008A5AFD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Office of the State’s Attorney - Intergovernmental Agreement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9A3C08" w:rsidRPr="008A5AFD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Human Resources – Consulting Agreements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Pr="00695BC5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40" w:type="dxa"/>
          </w:tcPr>
          <w:p w:rsidR="009A3C08" w:rsidRPr="008A5AFD" w:rsidRDefault="009A3C08" w:rsidP="00E651F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Mayor’s Office of Criminal Justice (MOCJ) – Service Agreement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540" w:type="dxa"/>
          </w:tcPr>
          <w:p w:rsidR="009A3C08" w:rsidRPr="008A5AFD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9A3C08" w:rsidRPr="008A5AFD" w:rsidRDefault="009A3C08" w:rsidP="001D0408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Transportation – Right-of-Entry Agreements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40" w:type="dxa"/>
          </w:tcPr>
          <w:p w:rsidR="009A3C08" w:rsidRPr="008A5AFD" w:rsidRDefault="009A3C08" w:rsidP="001A6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Transportation – </w:t>
            </w:r>
            <w:r w:rsidRPr="00935730">
              <w:rPr>
                <w:rFonts w:ascii="Arial" w:hAnsi="Arial" w:cs="Arial"/>
              </w:rPr>
              <w:t>Developer’s Agreement No. 1549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40" w:type="dxa"/>
          </w:tcPr>
          <w:p w:rsidR="009A3C08" w:rsidRPr="008A5AFD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Public Works/Off</w:t>
            </w:r>
            <w:r>
              <w:rPr>
                <w:rFonts w:ascii="Arial" w:hAnsi="Arial" w:cs="Arial"/>
              </w:rPr>
              <w:t xml:space="preserve">ice </w:t>
            </w:r>
            <w:r w:rsidRPr="00935730">
              <w:rPr>
                <w:rFonts w:ascii="Arial" w:hAnsi="Arial" w:cs="Arial"/>
              </w:rPr>
              <w:t xml:space="preserve">of Engineering and Construction </w:t>
            </w:r>
            <w:r>
              <w:rPr>
                <w:rFonts w:ascii="Arial" w:hAnsi="Arial" w:cs="Arial"/>
              </w:rPr>
              <w:t xml:space="preserve">– Full Release of </w:t>
            </w:r>
            <w:proofErr w:type="spellStart"/>
            <w:r>
              <w:rPr>
                <w:rFonts w:ascii="Arial" w:hAnsi="Arial" w:cs="Arial"/>
              </w:rPr>
              <w:t>Retainage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35730">
              <w:rPr>
                <w:rFonts w:ascii="Arial" w:hAnsi="Arial" w:cs="Arial"/>
              </w:rPr>
              <w:t>Agreement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26-27</w:t>
            </w:r>
          </w:p>
        </w:tc>
        <w:tc>
          <w:tcPr>
            <w:tcW w:w="9540" w:type="dxa"/>
          </w:tcPr>
          <w:p w:rsidR="009A3C08" w:rsidRPr="00935730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935730">
              <w:rPr>
                <w:rFonts w:ascii="Arial" w:hAnsi="Arial" w:cs="Arial"/>
              </w:rPr>
              <w:t>of Engineering and Construction (DPW)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28-29</w:t>
            </w:r>
          </w:p>
        </w:tc>
        <w:tc>
          <w:tcPr>
            <w:tcW w:w="9540" w:type="dxa"/>
          </w:tcPr>
          <w:p w:rsidR="009A3C08" w:rsidRPr="008A5AFD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</w:t>
            </w:r>
            <w:r>
              <w:rPr>
                <w:rFonts w:ascii="Arial" w:hAnsi="Arial" w:cs="Arial"/>
              </w:rPr>
              <w:t xml:space="preserve"> Public Work/Office </w:t>
            </w:r>
            <w:r w:rsidRPr="00935730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Agreement 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30-31</w:t>
            </w:r>
          </w:p>
        </w:tc>
        <w:tc>
          <w:tcPr>
            <w:tcW w:w="9540" w:type="dxa"/>
          </w:tcPr>
          <w:p w:rsidR="009A3C08" w:rsidRPr="001A6FA1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935730">
              <w:rPr>
                <w:rFonts w:ascii="Arial" w:hAnsi="Arial" w:cs="Arial"/>
              </w:rPr>
              <w:t>of Engineering and Construction (DPW)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32-34</w:t>
            </w:r>
          </w:p>
        </w:tc>
        <w:tc>
          <w:tcPr>
            <w:tcW w:w="9540" w:type="dxa"/>
          </w:tcPr>
          <w:p w:rsidR="009A3C08" w:rsidRPr="001A6FA1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Public Work/Office</w:t>
            </w:r>
            <w:r>
              <w:rPr>
                <w:rFonts w:ascii="Arial" w:hAnsi="Arial" w:cs="Arial"/>
              </w:rPr>
              <w:t xml:space="preserve"> </w:t>
            </w:r>
            <w:r w:rsidRPr="00935730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Amendment No. 1 to Agreement </w:t>
            </w:r>
          </w:p>
        </w:tc>
      </w:tr>
      <w:tr w:rsidR="009A3C08" w:rsidRPr="00531497" w:rsidTr="009A3C08">
        <w:trPr>
          <w:trHeight w:val="332"/>
        </w:trPr>
        <w:tc>
          <w:tcPr>
            <w:tcW w:w="450" w:type="dxa"/>
          </w:tcPr>
          <w:p w:rsidR="009A3C08" w:rsidRPr="00531497" w:rsidRDefault="009A3C08" w:rsidP="00E651F1">
            <w:pPr>
              <w:rPr>
                <w:rFonts w:ascii="Arial" w:hAnsi="Arial" w:cs="Arial"/>
              </w:rPr>
            </w:pPr>
            <w:r w:rsidRPr="00531497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Pr="00531497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35-36</w:t>
            </w:r>
          </w:p>
        </w:tc>
        <w:tc>
          <w:tcPr>
            <w:tcW w:w="9540" w:type="dxa"/>
          </w:tcPr>
          <w:p w:rsidR="009A3C08" w:rsidRPr="00531497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Department of Public Works/Of</w:t>
            </w:r>
            <w:r>
              <w:rPr>
                <w:rFonts w:ascii="Arial" w:hAnsi="Arial" w:cs="Arial"/>
              </w:rPr>
              <w:t xml:space="preserve">fice </w:t>
            </w:r>
            <w:r w:rsidRPr="00935730">
              <w:rPr>
                <w:rFonts w:ascii="Arial" w:hAnsi="Arial" w:cs="Arial"/>
              </w:rPr>
              <w:t xml:space="preserve">of Engineering and Construction </w:t>
            </w:r>
            <w:r>
              <w:rPr>
                <w:rFonts w:ascii="Arial" w:hAnsi="Arial" w:cs="Arial"/>
              </w:rPr>
              <w:t xml:space="preserve">– Agreement for Post Award </w:t>
            </w:r>
            <w:r w:rsidRPr="00935730">
              <w:rPr>
                <w:rFonts w:ascii="Arial" w:hAnsi="Arial" w:cs="Arial"/>
              </w:rPr>
              <w:t>Services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37-41</w:t>
            </w:r>
          </w:p>
        </w:tc>
        <w:tc>
          <w:tcPr>
            <w:tcW w:w="9540" w:type="dxa"/>
          </w:tcPr>
          <w:p w:rsidR="009A3C08" w:rsidRPr="008A5AFD" w:rsidRDefault="009A3C08" w:rsidP="001D0408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42-44</w:t>
            </w:r>
          </w:p>
        </w:tc>
        <w:tc>
          <w:tcPr>
            <w:tcW w:w="9540" w:type="dxa"/>
          </w:tcPr>
          <w:p w:rsidR="009A3C08" w:rsidRPr="008A5AFD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Mayor’s Office of Human Services – Provider Agreements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45-49</w:t>
            </w:r>
          </w:p>
        </w:tc>
        <w:tc>
          <w:tcPr>
            <w:tcW w:w="9540" w:type="dxa"/>
          </w:tcPr>
          <w:p w:rsidR="009A3C08" w:rsidRPr="008A5AFD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40" w:type="dxa"/>
          </w:tcPr>
          <w:p w:rsidR="009A3C08" w:rsidRDefault="009A3C08" w:rsidP="00935730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 xml:space="preserve">Bureau of the Budget and Management Research – Fiscal 2019 </w:t>
            </w:r>
            <w:r>
              <w:rPr>
                <w:rFonts w:ascii="Arial" w:hAnsi="Arial" w:cs="Arial"/>
              </w:rPr>
              <w:t xml:space="preserve">Budget Planning Calendar 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51-53</w:t>
            </w:r>
          </w:p>
        </w:tc>
        <w:tc>
          <w:tcPr>
            <w:tcW w:w="9540" w:type="dxa"/>
          </w:tcPr>
          <w:p w:rsidR="009A3C08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Health Department – Agreements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540" w:type="dxa"/>
          </w:tcPr>
          <w:p w:rsidR="009A3C08" w:rsidRDefault="009A3C08" w:rsidP="001D0408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Health Department – Amendment No. 3 to Notice of Grant Award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540" w:type="dxa"/>
          </w:tcPr>
          <w:p w:rsidR="009A3C08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Health Department - Expenditure of Funds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57-66</w:t>
            </w:r>
          </w:p>
        </w:tc>
        <w:tc>
          <w:tcPr>
            <w:tcW w:w="9540" w:type="dxa"/>
          </w:tcPr>
          <w:p w:rsidR="009A3C08" w:rsidRDefault="009A3C08" w:rsidP="001A6FA1">
            <w:pPr>
              <w:rPr>
                <w:rFonts w:ascii="Arial" w:hAnsi="Arial" w:cs="Arial"/>
              </w:rPr>
            </w:pPr>
            <w:r w:rsidRPr="00935730">
              <w:rPr>
                <w:rFonts w:ascii="Arial" w:hAnsi="Arial" w:cs="Arial"/>
              </w:rPr>
              <w:t>TRAVEL REQUESTS</w:t>
            </w:r>
          </w:p>
        </w:tc>
      </w:tr>
      <w:tr w:rsidR="009A3C08" w:rsidRPr="00F4632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9540" w:type="dxa"/>
          </w:tcPr>
          <w:p w:rsidR="009A3C08" w:rsidRPr="001767A0" w:rsidRDefault="009A3C08" w:rsidP="00B170A4">
            <w:pPr>
              <w:rPr>
                <w:rFonts w:ascii="Arial" w:hAnsi="Arial" w:cs="Arial"/>
              </w:rPr>
            </w:pPr>
            <w:r w:rsidRPr="00B170A4">
              <w:rPr>
                <w:rFonts w:ascii="Arial" w:hAnsi="Arial" w:cs="Arial"/>
              </w:rPr>
              <w:t>ANNOUNCEMENT OF BIDS RECEIVED AND OPENING OF BIDS, AS SCHEDULED</w:t>
            </w:r>
          </w:p>
        </w:tc>
      </w:tr>
    </w:tbl>
    <w:p w:rsidR="005C7E73" w:rsidRDefault="005C7E73" w:rsidP="005C7E73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B170A4" w:rsidRDefault="00B170A4" w:rsidP="00B170A4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B170A4" w:rsidRPr="004E24D5" w:rsidRDefault="00B170A4" w:rsidP="00B170A4">
      <w:pPr>
        <w:rPr>
          <w:rFonts w:ascii="Arial" w:hAnsi="Arial" w:cs="Arial"/>
          <w:b/>
          <w:bCs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9A3C08" w:rsidRPr="00CD12D6" w:rsidTr="009A3C08">
        <w:trPr>
          <w:trHeight w:val="332"/>
        </w:trPr>
        <w:tc>
          <w:tcPr>
            <w:tcW w:w="450" w:type="dxa"/>
          </w:tcPr>
          <w:p w:rsidR="009A3C08" w:rsidRPr="00CD12D6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Pr="00D30D9E" w:rsidRDefault="009A3C08" w:rsidP="00D30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40" w:type="dxa"/>
          </w:tcPr>
          <w:p w:rsidR="009A3C08" w:rsidRPr="00BD4F9C" w:rsidRDefault="009A3C08" w:rsidP="00935730">
            <w:pPr>
              <w:rPr>
                <w:rFonts w:ascii="Arial" w:hAnsi="Arial" w:cs="Arial"/>
              </w:rPr>
            </w:pPr>
            <w:r w:rsidRPr="00D30D9E">
              <w:rPr>
                <w:rFonts w:ascii="Arial" w:hAnsi="Arial" w:cs="Arial"/>
              </w:rPr>
              <w:t xml:space="preserve">Department of Audits – </w:t>
            </w:r>
            <w:r>
              <w:rPr>
                <w:rFonts w:ascii="Arial" w:hAnsi="Arial" w:cs="Arial"/>
              </w:rPr>
              <w:t>Performance Audit Report – Department of Finance – Fiscal Year Ended June 30, 2016 and 2015 (Item 1)</w:t>
            </w:r>
          </w:p>
        </w:tc>
      </w:tr>
      <w:tr w:rsidR="009A3C08" w:rsidRPr="00CD12D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40" w:type="dxa"/>
          </w:tcPr>
          <w:p w:rsidR="009A3C08" w:rsidRPr="00BD4F9C" w:rsidRDefault="009A3C08" w:rsidP="00935730">
            <w:pPr>
              <w:rPr>
                <w:rFonts w:ascii="Arial" w:hAnsi="Arial" w:cs="Arial"/>
              </w:rPr>
            </w:pPr>
            <w:r w:rsidRPr="00D30D9E">
              <w:rPr>
                <w:rFonts w:ascii="Arial" w:hAnsi="Arial" w:cs="Arial"/>
              </w:rPr>
              <w:t xml:space="preserve">Department of Audits – </w:t>
            </w:r>
            <w:r>
              <w:rPr>
                <w:rFonts w:ascii="Arial" w:hAnsi="Arial" w:cs="Arial"/>
              </w:rPr>
              <w:t>Performance Audit Report – Baltimore Development Corporation – Fiscal Year Ended June 30, 2016 and 2015 (Item 2)</w:t>
            </w:r>
          </w:p>
        </w:tc>
      </w:tr>
      <w:tr w:rsidR="009A3C08" w:rsidRPr="00CD12D6" w:rsidTr="009A3C08">
        <w:trPr>
          <w:trHeight w:val="332"/>
        </w:trPr>
        <w:tc>
          <w:tcPr>
            <w:tcW w:w="45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A3C08" w:rsidRDefault="009A3C08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40" w:type="dxa"/>
          </w:tcPr>
          <w:p w:rsidR="009A3C08" w:rsidRPr="00BD4F9C" w:rsidRDefault="009A3C08" w:rsidP="00935730">
            <w:pPr>
              <w:rPr>
                <w:rFonts w:ascii="Arial" w:hAnsi="Arial" w:cs="Arial"/>
              </w:rPr>
            </w:pPr>
            <w:r w:rsidRPr="00D30D9E">
              <w:rPr>
                <w:rFonts w:ascii="Arial" w:hAnsi="Arial" w:cs="Arial"/>
              </w:rPr>
              <w:t xml:space="preserve">Department of Audits  – </w:t>
            </w:r>
            <w:r>
              <w:rPr>
                <w:rFonts w:ascii="Arial" w:hAnsi="Arial" w:cs="Arial"/>
              </w:rPr>
              <w:t>Performance Audit Report – Department of General Services – Fiscal Year Ended June 30, 2016 and 2015 (Item 3)</w:t>
            </w:r>
          </w:p>
        </w:tc>
      </w:tr>
    </w:tbl>
    <w:p w:rsidR="005C7E73" w:rsidRDefault="005C7E73" w:rsidP="005C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5C7E73" w:rsidSect="00E651F1">
      <w:headerReference w:type="default" r:id="rId9"/>
      <w:footerReference w:type="default" r:id="rId10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6C" w:rsidRDefault="0049526C">
      <w:r>
        <w:separator/>
      </w:r>
    </w:p>
  </w:endnote>
  <w:endnote w:type="continuationSeparator" w:id="0">
    <w:p w:rsidR="0049526C" w:rsidRDefault="0049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6C" w:rsidRDefault="0049526C" w:rsidP="00E651F1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6C" w:rsidRDefault="0049526C">
      <w:r>
        <w:separator/>
      </w:r>
    </w:p>
  </w:footnote>
  <w:footnote w:type="continuationSeparator" w:id="0">
    <w:p w:rsidR="0049526C" w:rsidRDefault="0049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6C" w:rsidRDefault="0049526C" w:rsidP="00E651F1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49526C" w:rsidRPr="00124D3B" w:rsidRDefault="009566DD" w:rsidP="00E651F1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February 7</w:t>
    </w:r>
    <w:r w:rsidR="0049526C">
      <w:rPr>
        <w:rFonts w:ascii="Arial"/>
        <w:kern w:val="0"/>
      </w:rPr>
      <w:t>, 2018</w:t>
    </w:r>
  </w:p>
  <w:p w:rsidR="0049526C" w:rsidRPr="00E56D15" w:rsidRDefault="0049526C" w:rsidP="00E651F1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9A3C08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9A3C08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11D7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3750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618E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3"/>
    <w:rsid w:val="00057A78"/>
    <w:rsid w:val="000A1814"/>
    <w:rsid w:val="000A22ED"/>
    <w:rsid w:val="000C0CB3"/>
    <w:rsid w:val="000E7974"/>
    <w:rsid w:val="0010066D"/>
    <w:rsid w:val="0012244F"/>
    <w:rsid w:val="00157941"/>
    <w:rsid w:val="001644E9"/>
    <w:rsid w:val="00183170"/>
    <w:rsid w:val="001A6FA1"/>
    <w:rsid w:val="001D0408"/>
    <w:rsid w:val="00205D76"/>
    <w:rsid w:val="0027792F"/>
    <w:rsid w:val="002A66EC"/>
    <w:rsid w:val="002C7AE4"/>
    <w:rsid w:val="0034668B"/>
    <w:rsid w:val="00367EC4"/>
    <w:rsid w:val="003E7C80"/>
    <w:rsid w:val="00427E45"/>
    <w:rsid w:val="00465C3A"/>
    <w:rsid w:val="0049526C"/>
    <w:rsid w:val="00502532"/>
    <w:rsid w:val="005260FE"/>
    <w:rsid w:val="005B793A"/>
    <w:rsid w:val="005C7E73"/>
    <w:rsid w:val="00683BFB"/>
    <w:rsid w:val="006A3BC2"/>
    <w:rsid w:val="006E44A9"/>
    <w:rsid w:val="007B751F"/>
    <w:rsid w:val="007E3149"/>
    <w:rsid w:val="00835054"/>
    <w:rsid w:val="00894068"/>
    <w:rsid w:val="00927D88"/>
    <w:rsid w:val="00935730"/>
    <w:rsid w:val="009370F0"/>
    <w:rsid w:val="009566DD"/>
    <w:rsid w:val="00981689"/>
    <w:rsid w:val="009902F2"/>
    <w:rsid w:val="009A3C08"/>
    <w:rsid w:val="00B170A4"/>
    <w:rsid w:val="00BA449D"/>
    <w:rsid w:val="00BC74FB"/>
    <w:rsid w:val="00BD2296"/>
    <w:rsid w:val="00C31051"/>
    <w:rsid w:val="00C41163"/>
    <w:rsid w:val="00C73292"/>
    <w:rsid w:val="00C74500"/>
    <w:rsid w:val="00C82D34"/>
    <w:rsid w:val="00D017C6"/>
    <w:rsid w:val="00D30D9E"/>
    <w:rsid w:val="00DA2FFB"/>
    <w:rsid w:val="00E45654"/>
    <w:rsid w:val="00E651F1"/>
    <w:rsid w:val="00E76D5F"/>
    <w:rsid w:val="00F116F9"/>
    <w:rsid w:val="00F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Laurenceau, Danielle</dc:creator>
  <cp:lastModifiedBy>Huber, Michael</cp:lastModifiedBy>
  <cp:revision>3</cp:revision>
  <cp:lastPrinted>2018-01-30T19:27:00Z</cp:lastPrinted>
  <dcterms:created xsi:type="dcterms:W3CDTF">2018-02-05T18:46:00Z</dcterms:created>
  <dcterms:modified xsi:type="dcterms:W3CDTF">2018-02-05T18:47:00Z</dcterms:modified>
</cp:coreProperties>
</file>