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5C7E73" w:rsidTr="00E651F1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E651F1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053566D9" wp14:editId="6CB74E9F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8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E651F1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5C7E73" w:rsidRDefault="005C7E73" w:rsidP="00E651F1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5C7E73" w:rsidRDefault="005C7E73" w:rsidP="00E651F1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5C7E73" w:rsidRDefault="005C7E73" w:rsidP="00E651F1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5C7E73" w:rsidRDefault="005C7E73" w:rsidP="00E651F1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5C7E73" w:rsidTr="00E651F1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C7E73" w:rsidRDefault="005C7E73" w:rsidP="00E651F1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7E73" w:rsidRDefault="005C7E73" w:rsidP="00E651F1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5C7E73" w:rsidRDefault="005C7E73" w:rsidP="00E651F1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5C7E73" w:rsidRDefault="005C7E73" w:rsidP="005C7E73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  <w:u w:val="single"/>
        </w:rPr>
      </w:pPr>
    </w:p>
    <w:p w:rsidR="005C7E73" w:rsidRDefault="005C7E73" w:rsidP="005C7E7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Catherine E. </w:t>
      </w:r>
      <w:proofErr w:type="spellStart"/>
      <w:r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>Mr. Andre Davis, Mr. Rudy Chow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9566DD">
        <w:rPr>
          <w:rFonts w:ascii="Arial"/>
          <w:b/>
        </w:rPr>
        <w:t xml:space="preserve">February </w:t>
      </w:r>
      <w:r w:rsidR="00C74A44">
        <w:rPr>
          <w:rFonts w:ascii="Arial"/>
          <w:b/>
        </w:rPr>
        <w:t>12</w:t>
      </w:r>
      <w:r>
        <w:rPr>
          <w:rFonts w:ascii="Arial Bold"/>
        </w:rPr>
        <w:t>, 2018</w:t>
      </w:r>
    </w:p>
    <w:p w:rsidR="005C7E73" w:rsidRDefault="005C7E73" w:rsidP="005C7E73">
      <w:pPr>
        <w:pStyle w:val="Body"/>
        <w:rPr>
          <w:rFonts w:ascii="Arial" w:eastAsia="Arial" w:hAnsi="Arial" w:cs="Arial"/>
        </w:rPr>
      </w:pPr>
    </w:p>
    <w:p w:rsidR="005C7E73" w:rsidRDefault="005C7E73" w:rsidP="005C7E73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Estim</w:t>
      </w:r>
      <w:r w:rsidR="001D0408">
        <w:rPr>
          <w:rFonts w:ascii="Arial Bold"/>
        </w:rPr>
        <w:t xml:space="preserve">ates Agenda Items for </w:t>
      </w:r>
      <w:r w:rsidR="009566DD">
        <w:rPr>
          <w:rFonts w:ascii="Arial Bold"/>
        </w:rPr>
        <w:t xml:space="preserve">February </w:t>
      </w:r>
      <w:r w:rsidR="00C74A44">
        <w:rPr>
          <w:rFonts w:ascii="Arial Bold"/>
        </w:rPr>
        <w:t>14</w:t>
      </w:r>
      <w:r>
        <w:rPr>
          <w:rFonts w:ascii="Arial Bold"/>
        </w:rPr>
        <w:t>, 2018</w:t>
      </w:r>
    </w:p>
    <w:p w:rsidR="005C7E73" w:rsidRDefault="005C7E73" w:rsidP="005C7E73">
      <w:pPr>
        <w:pStyle w:val="Body"/>
        <w:rPr>
          <w:rFonts w:ascii="Arial Bold" w:eastAsia="Arial Bold" w:hAnsi="Arial Bold" w:cs="Arial Bold"/>
          <w:u w:val="single"/>
        </w:rPr>
      </w:pPr>
    </w:p>
    <w:p w:rsidR="005C7E73" w:rsidRDefault="005C7E73" w:rsidP="005C7E73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 of</w:t>
      </w:r>
      <w:r w:rsidR="001D0408">
        <w:rPr>
          <w:rFonts w:ascii="Arial"/>
        </w:rPr>
        <w:t xml:space="preserve"> Estimates Agenda for </w:t>
      </w:r>
      <w:r w:rsidR="009566DD">
        <w:rPr>
          <w:rFonts w:ascii="Arial"/>
        </w:rPr>
        <w:t xml:space="preserve">February </w:t>
      </w:r>
      <w:r w:rsidR="00C74A44">
        <w:rPr>
          <w:rFonts w:ascii="Arial"/>
        </w:rPr>
        <w:t>14</w:t>
      </w:r>
      <w:bookmarkStart w:id="0" w:name="_GoBack"/>
      <w:bookmarkEnd w:id="0"/>
      <w:r>
        <w:rPr>
          <w:rFonts w:ascii="Arial"/>
        </w:rPr>
        <w:t>, 2018 are to be assigned as follows:</w:t>
      </w:r>
    </w:p>
    <w:p w:rsidR="005C7E73" w:rsidRDefault="005C7E73" w:rsidP="005C7E73">
      <w:pPr>
        <w:pStyle w:val="Body"/>
        <w:rPr>
          <w:rFonts w:ascii="Arial" w:eastAsia="Arial" w:hAnsi="Arial" w:cs="Arial"/>
        </w:rPr>
      </w:pPr>
    </w:p>
    <w:p w:rsidR="005C7E73" w:rsidRDefault="005C7E73" w:rsidP="005C7E73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5C7E73" w:rsidRDefault="005C7E73" w:rsidP="005C7E7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  <w:tc>
          <w:tcPr>
            <w:tcW w:w="9540" w:type="dxa"/>
          </w:tcPr>
          <w:p w:rsidR="00A10FFA" w:rsidRPr="008A5AFD" w:rsidRDefault="00A10FFA" w:rsidP="00E651F1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BOARDS AND COMMISSIONS</w:t>
            </w:r>
          </w:p>
          <w:p w:rsidR="00A10FFA" w:rsidRPr="008A5AFD" w:rsidRDefault="00A10FFA" w:rsidP="00E651F1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1. Prequalification of Contractors</w:t>
            </w:r>
          </w:p>
          <w:p w:rsidR="00A10FFA" w:rsidRPr="008A5AFD" w:rsidRDefault="00A10FFA" w:rsidP="00E651F1">
            <w:pPr>
              <w:rPr>
                <w:rFonts w:ascii="Arial" w:hAnsi="Arial" w:cs="Arial"/>
              </w:rPr>
            </w:pPr>
            <w:r w:rsidRPr="008A5AFD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540" w:type="dxa"/>
          </w:tcPr>
          <w:p w:rsidR="00A10FFA" w:rsidRPr="008A5AFD" w:rsidRDefault="00A10FFA" w:rsidP="00935730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Law Department – Settlement Agreement and Release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</w:p>
        </w:tc>
        <w:tc>
          <w:tcPr>
            <w:tcW w:w="9540" w:type="dxa"/>
          </w:tcPr>
          <w:p w:rsidR="00A10FFA" w:rsidRPr="008A5AFD" w:rsidRDefault="00A10FFA" w:rsidP="001D0408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Health Department - Expenditure of Funds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9540" w:type="dxa"/>
          </w:tcPr>
          <w:p w:rsidR="00A10FFA" w:rsidRPr="008A5AFD" w:rsidRDefault="00A10FFA" w:rsidP="00E651F1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Health Department – Agreements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8-10</w:t>
            </w:r>
          </w:p>
        </w:tc>
        <w:tc>
          <w:tcPr>
            <w:tcW w:w="9540" w:type="dxa"/>
          </w:tcPr>
          <w:p w:rsidR="00A10FFA" w:rsidRPr="00935730" w:rsidRDefault="00A10FFA" w:rsidP="00E651F1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TRANSFERS OF FUNDS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9540" w:type="dxa"/>
          </w:tcPr>
          <w:p w:rsidR="00A10FFA" w:rsidRPr="00DE4E7E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Enoch Pratt Free Library – Increase in </w:t>
            </w:r>
            <w:proofErr w:type="spellStart"/>
            <w:r>
              <w:rPr>
                <w:rFonts w:ascii="Arial" w:hAnsi="Arial" w:cs="Arial"/>
              </w:rPr>
              <w:t>Imprest</w:t>
            </w:r>
            <w:proofErr w:type="spellEnd"/>
            <w:r>
              <w:rPr>
                <w:rFonts w:ascii="Arial" w:hAnsi="Arial" w:cs="Arial"/>
              </w:rPr>
              <w:t xml:space="preserve"> Fund Checking Account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9540" w:type="dxa"/>
          </w:tcPr>
          <w:p w:rsidR="00A10FFA" w:rsidRPr="008A5AFD" w:rsidRDefault="00A10FFA" w:rsidP="00E651F1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Baltimore Development Corporation – Lease Agreement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 w:rsidRPr="00FB2816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40" w:type="dxa"/>
          </w:tcPr>
          <w:p w:rsidR="00A10FFA" w:rsidRPr="008A5AFD" w:rsidRDefault="00A10FFA" w:rsidP="00DE4E7E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Employees’ Retirement Syste</w:t>
            </w:r>
            <w:r>
              <w:rPr>
                <w:rFonts w:ascii="Arial" w:hAnsi="Arial" w:cs="Arial"/>
              </w:rPr>
              <w:t xml:space="preserve">m (ERS) – Investment Management </w:t>
            </w:r>
            <w:r w:rsidRPr="00DE4E7E">
              <w:rPr>
                <w:rFonts w:ascii="Arial" w:hAnsi="Arial" w:cs="Arial"/>
              </w:rPr>
              <w:t>Agreement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14-15</w:t>
            </w:r>
          </w:p>
        </w:tc>
        <w:tc>
          <w:tcPr>
            <w:tcW w:w="9540" w:type="dxa"/>
          </w:tcPr>
          <w:p w:rsidR="00A10FFA" w:rsidRPr="008A5AFD" w:rsidRDefault="00A10FFA" w:rsidP="00935730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EXTRA WORK ORDER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16-17</w:t>
            </w:r>
          </w:p>
        </w:tc>
        <w:tc>
          <w:tcPr>
            <w:tcW w:w="9540" w:type="dxa"/>
          </w:tcPr>
          <w:p w:rsidR="00A10FFA" w:rsidRPr="008A5AFD" w:rsidRDefault="00A10FFA" w:rsidP="00DE4E7E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Department of Housing a</w:t>
            </w:r>
            <w:r>
              <w:rPr>
                <w:rFonts w:ascii="Arial" w:hAnsi="Arial" w:cs="Arial"/>
              </w:rPr>
              <w:t xml:space="preserve">nd </w:t>
            </w:r>
            <w:r w:rsidRPr="00DE4E7E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Land Disposition Agreement</w:t>
            </w:r>
          </w:p>
        </w:tc>
      </w:tr>
      <w:tr w:rsidR="00A10FFA" w:rsidRPr="0093637F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9540" w:type="dxa"/>
          </w:tcPr>
          <w:p w:rsidR="00A10FFA" w:rsidRPr="001D0408" w:rsidRDefault="00A10FFA" w:rsidP="00DE4E7E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Department o</w:t>
            </w:r>
            <w:r>
              <w:rPr>
                <w:rFonts w:ascii="Arial" w:hAnsi="Arial" w:cs="Arial"/>
              </w:rPr>
              <w:t xml:space="preserve">f Housing and </w:t>
            </w:r>
            <w:r w:rsidRPr="00DE4E7E">
              <w:rPr>
                <w:rFonts w:ascii="Arial" w:hAnsi="Arial" w:cs="Arial"/>
              </w:rPr>
              <w:t>Community Development</w:t>
            </w:r>
            <w:r>
              <w:rPr>
                <w:rFonts w:ascii="Arial" w:hAnsi="Arial" w:cs="Arial"/>
              </w:rPr>
              <w:t xml:space="preserve"> – Grant Agreement</w:t>
            </w:r>
          </w:p>
        </w:tc>
      </w:tr>
      <w:tr w:rsidR="00A10FFA" w:rsidRPr="0093637F" w:rsidTr="00A10FFA">
        <w:trPr>
          <w:trHeight w:val="332"/>
        </w:trPr>
        <w:tc>
          <w:tcPr>
            <w:tcW w:w="450" w:type="dxa"/>
          </w:tcPr>
          <w:p w:rsidR="00A10FFA" w:rsidRPr="0093637F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19-20</w:t>
            </w:r>
          </w:p>
        </w:tc>
        <w:tc>
          <w:tcPr>
            <w:tcW w:w="9540" w:type="dxa"/>
          </w:tcPr>
          <w:p w:rsidR="00A10FFA" w:rsidRPr="008A5AFD" w:rsidRDefault="00A10FFA" w:rsidP="001A6FA1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Department of Transportation – License Agreement</w:t>
            </w:r>
          </w:p>
        </w:tc>
      </w:tr>
      <w:tr w:rsidR="00A10FFA" w:rsidRPr="0093637F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540" w:type="dxa"/>
          </w:tcPr>
          <w:p w:rsidR="00A10FFA" w:rsidRPr="008A5AFD" w:rsidRDefault="00A10FFA" w:rsidP="001A6FA1">
            <w:pPr>
              <w:rPr>
                <w:rFonts w:ascii="Arial" w:hAnsi="Arial" w:cs="Arial"/>
              </w:rPr>
            </w:pPr>
            <w:r w:rsidRPr="00DE4E7E">
              <w:rPr>
                <w:rFonts w:ascii="Arial" w:hAnsi="Arial" w:cs="Arial"/>
              </w:rPr>
              <w:t>Department of Transportation – Developers’ Agreements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A10FFA" w:rsidRPr="008A5AFD" w:rsidRDefault="00A10FFA" w:rsidP="001A6FA1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Circuit Court for Baltimore City – Grant Award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Pr="00695BC5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24-26</w:t>
            </w:r>
          </w:p>
        </w:tc>
        <w:tc>
          <w:tcPr>
            <w:tcW w:w="9540" w:type="dxa"/>
          </w:tcPr>
          <w:p w:rsidR="00A10FFA" w:rsidRPr="008A5AFD" w:rsidRDefault="00A10FFA" w:rsidP="00E651F1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OPTIONS/CONDEMNATIONS/QUICK-TAKES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9540" w:type="dxa"/>
          </w:tcPr>
          <w:p w:rsidR="00A10FFA" w:rsidRPr="008A5AFD" w:rsidRDefault="00A10FFA" w:rsidP="001A6FA1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Department of Recreation and Parks – Task Assignment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29-30</w:t>
            </w:r>
          </w:p>
        </w:tc>
        <w:tc>
          <w:tcPr>
            <w:tcW w:w="9540" w:type="dxa"/>
          </w:tcPr>
          <w:p w:rsidR="00A10FFA" w:rsidRPr="008A5AFD" w:rsidRDefault="00A10FFA" w:rsidP="001D0408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Department of Recreation and Parks – Task Assignment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9540" w:type="dxa"/>
          </w:tcPr>
          <w:p w:rsidR="00A10FFA" w:rsidRPr="008A5AFD" w:rsidRDefault="00A10FFA" w:rsidP="001A6FA1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Department of Human Resources – Consulting Agreement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32-37</w:t>
            </w:r>
          </w:p>
        </w:tc>
        <w:tc>
          <w:tcPr>
            <w:tcW w:w="9540" w:type="dxa"/>
          </w:tcPr>
          <w:p w:rsidR="00A10FFA" w:rsidRPr="008A5AFD" w:rsidRDefault="00A10FFA" w:rsidP="00935730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38-40</w:t>
            </w:r>
          </w:p>
        </w:tc>
        <w:tc>
          <w:tcPr>
            <w:tcW w:w="9540" w:type="dxa"/>
          </w:tcPr>
          <w:p w:rsidR="00A10FFA" w:rsidRPr="00935730" w:rsidRDefault="00A10FFA" w:rsidP="00935730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RECOMMENDATIONS FOR CONTRACT AWARDS/REJECTIONS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</w:t>
            </w:r>
          </w:p>
        </w:tc>
        <w:tc>
          <w:tcPr>
            <w:tcW w:w="9540" w:type="dxa"/>
          </w:tcPr>
          <w:p w:rsidR="00A10FFA" w:rsidRPr="008A5AFD" w:rsidRDefault="00A10FFA" w:rsidP="00935730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Mayor’s Office of Human Services – Amendment No. 3 to Agreement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  <w:tc>
          <w:tcPr>
            <w:tcW w:w="9540" w:type="dxa"/>
          </w:tcPr>
          <w:p w:rsidR="00A10FFA" w:rsidRPr="001A6FA1" w:rsidRDefault="00A10FFA" w:rsidP="00E32FFE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Department of Public Works/Office</w:t>
            </w:r>
            <w:r>
              <w:rPr>
                <w:rFonts w:ascii="Arial" w:hAnsi="Arial" w:cs="Arial"/>
              </w:rPr>
              <w:t xml:space="preserve"> </w:t>
            </w:r>
            <w:r w:rsidRPr="00E32FFE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Amendment No. 4 to Agreement 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43-46</w:t>
            </w:r>
          </w:p>
        </w:tc>
        <w:tc>
          <w:tcPr>
            <w:tcW w:w="9540" w:type="dxa"/>
          </w:tcPr>
          <w:p w:rsidR="00A10FFA" w:rsidRPr="001A6FA1" w:rsidRDefault="00A10FFA" w:rsidP="00E32FFE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 xml:space="preserve">Department of </w:t>
            </w:r>
            <w:r>
              <w:rPr>
                <w:rFonts w:ascii="Arial" w:hAnsi="Arial" w:cs="Arial"/>
              </w:rPr>
              <w:t xml:space="preserve">Public Work/Office </w:t>
            </w:r>
            <w:r w:rsidRPr="00E32FFE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Agreement </w:t>
            </w:r>
          </w:p>
        </w:tc>
      </w:tr>
      <w:tr w:rsidR="00A10FFA" w:rsidRPr="00531497" w:rsidTr="00A10FFA">
        <w:trPr>
          <w:trHeight w:val="332"/>
        </w:trPr>
        <w:tc>
          <w:tcPr>
            <w:tcW w:w="450" w:type="dxa"/>
          </w:tcPr>
          <w:p w:rsidR="00A10FFA" w:rsidRPr="00531497" w:rsidRDefault="00A10FFA" w:rsidP="00E651F1">
            <w:pPr>
              <w:rPr>
                <w:rFonts w:ascii="Arial" w:hAnsi="Arial" w:cs="Arial"/>
              </w:rPr>
            </w:pPr>
            <w:r w:rsidRPr="00531497"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Pr="00531497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47-48</w:t>
            </w:r>
          </w:p>
        </w:tc>
        <w:tc>
          <w:tcPr>
            <w:tcW w:w="9540" w:type="dxa"/>
          </w:tcPr>
          <w:p w:rsidR="00A10FFA" w:rsidRPr="00531497" w:rsidRDefault="00A10FFA" w:rsidP="00E32FFE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Department of Public Works Contracting Phase II – A</w:t>
            </w:r>
            <w:r>
              <w:rPr>
                <w:rFonts w:ascii="Arial" w:hAnsi="Arial" w:cs="Arial"/>
              </w:rPr>
              <w:t xml:space="preserve">greement for Energy Performance 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540" w:type="dxa"/>
          </w:tcPr>
          <w:p w:rsidR="00A10FFA" w:rsidRPr="008A5AFD" w:rsidRDefault="00A10FFA" w:rsidP="001D04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Space Utilization Committee – </w:t>
            </w:r>
            <w:r w:rsidRPr="00E32FFE">
              <w:rPr>
                <w:rFonts w:ascii="Arial" w:hAnsi="Arial" w:cs="Arial"/>
              </w:rPr>
              <w:t>Amendment to Lease Agreement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50-51</w:t>
            </w:r>
          </w:p>
        </w:tc>
        <w:tc>
          <w:tcPr>
            <w:tcW w:w="9540" w:type="dxa"/>
          </w:tcPr>
          <w:p w:rsidR="00A10FFA" w:rsidRPr="008A5AFD" w:rsidRDefault="00A10FFA" w:rsidP="00E32FFE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 xml:space="preserve">Bureau of the Budget and Management Research (BBMR) </w:t>
            </w:r>
            <w:r>
              <w:rPr>
                <w:rFonts w:ascii="Arial" w:hAnsi="Arial" w:cs="Arial"/>
              </w:rPr>
              <w:t xml:space="preserve">– Grant Award and Appropriation </w:t>
            </w:r>
            <w:r w:rsidRPr="00E32FFE">
              <w:rPr>
                <w:rFonts w:ascii="Arial" w:hAnsi="Arial" w:cs="Arial"/>
              </w:rPr>
              <w:t>Adjustment Order No. 51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52</w:t>
            </w:r>
          </w:p>
        </w:tc>
        <w:tc>
          <w:tcPr>
            <w:tcW w:w="9540" w:type="dxa"/>
          </w:tcPr>
          <w:p w:rsidR="00A10FFA" w:rsidRPr="008A5AFD" w:rsidRDefault="00A10FFA" w:rsidP="00E3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Bureau of the Budget and </w:t>
            </w:r>
            <w:r w:rsidRPr="00E32FFE">
              <w:rPr>
                <w:rFonts w:ascii="Arial" w:hAnsi="Arial" w:cs="Arial"/>
              </w:rPr>
              <w:t>Management Research (BBMR</w:t>
            </w:r>
            <w:r>
              <w:rPr>
                <w:rFonts w:ascii="Arial" w:hAnsi="Arial" w:cs="Arial"/>
              </w:rPr>
              <w:t xml:space="preserve">) </w:t>
            </w:r>
            <w:r w:rsidRPr="00E32FFE">
              <w:rPr>
                <w:rFonts w:ascii="Arial" w:hAnsi="Arial" w:cs="Arial"/>
              </w:rPr>
              <w:t>– Grant Award and Appr</w:t>
            </w:r>
            <w:r>
              <w:rPr>
                <w:rFonts w:ascii="Arial" w:hAnsi="Arial" w:cs="Arial"/>
              </w:rPr>
              <w:t xml:space="preserve">opriation </w:t>
            </w:r>
            <w:r w:rsidRPr="00E32FFE">
              <w:rPr>
                <w:rFonts w:ascii="Arial" w:hAnsi="Arial" w:cs="Arial"/>
              </w:rPr>
              <w:t>Adjustment Order No. 52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</w:t>
            </w:r>
          </w:p>
        </w:tc>
        <w:tc>
          <w:tcPr>
            <w:tcW w:w="9540" w:type="dxa"/>
          </w:tcPr>
          <w:p w:rsidR="00A10FFA" w:rsidRDefault="00A10FFA" w:rsidP="00E32FFE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Bureau of the Budget and</w:t>
            </w:r>
            <w:r>
              <w:rPr>
                <w:rFonts w:ascii="Arial" w:hAnsi="Arial" w:cs="Arial"/>
              </w:rPr>
              <w:t xml:space="preserve"> Management Research (BBMR) </w:t>
            </w:r>
            <w:r w:rsidRPr="00E32FFE">
              <w:rPr>
                <w:rFonts w:ascii="Arial" w:hAnsi="Arial" w:cs="Arial"/>
              </w:rPr>
              <w:t>– Grant Award an</w:t>
            </w:r>
            <w:r>
              <w:rPr>
                <w:rFonts w:ascii="Arial" w:hAnsi="Arial" w:cs="Arial"/>
              </w:rPr>
              <w:t xml:space="preserve">d Appropriation </w:t>
            </w:r>
            <w:r w:rsidRPr="00E32FFE">
              <w:rPr>
                <w:rFonts w:ascii="Arial" w:hAnsi="Arial" w:cs="Arial"/>
              </w:rPr>
              <w:t>Adjustment Order No. 53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55-56</w:t>
            </w:r>
          </w:p>
        </w:tc>
        <w:tc>
          <w:tcPr>
            <w:tcW w:w="9540" w:type="dxa"/>
          </w:tcPr>
          <w:p w:rsidR="00A10FFA" w:rsidRDefault="00A10FFA" w:rsidP="00E32FFE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 xml:space="preserve">Bureau of the Budget and </w:t>
            </w:r>
            <w:r>
              <w:rPr>
                <w:rFonts w:ascii="Arial" w:hAnsi="Arial" w:cs="Arial"/>
              </w:rPr>
              <w:t>Management Research (BBMR)</w:t>
            </w:r>
            <w:r w:rsidRPr="00E32FFE">
              <w:rPr>
                <w:rFonts w:ascii="Arial" w:hAnsi="Arial" w:cs="Arial"/>
              </w:rPr>
              <w:t xml:space="preserve"> – Grant Award an</w:t>
            </w:r>
            <w:r>
              <w:rPr>
                <w:rFonts w:ascii="Arial" w:hAnsi="Arial" w:cs="Arial"/>
              </w:rPr>
              <w:t>d Appropriation</w:t>
            </w:r>
            <w:r w:rsidRPr="00E32FFE">
              <w:rPr>
                <w:rFonts w:ascii="Arial" w:hAnsi="Arial" w:cs="Arial"/>
              </w:rPr>
              <w:t xml:space="preserve"> Adjustment Order No. 41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  <w:tc>
          <w:tcPr>
            <w:tcW w:w="9540" w:type="dxa"/>
          </w:tcPr>
          <w:p w:rsidR="00A10FFA" w:rsidRDefault="00A10FFA" w:rsidP="001D0408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Mayor’s Office of Human Services – Amendment No. 2 to Agreement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58-61</w:t>
            </w:r>
          </w:p>
        </w:tc>
        <w:tc>
          <w:tcPr>
            <w:tcW w:w="9540" w:type="dxa"/>
          </w:tcPr>
          <w:p w:rsidR="00A10FFA" w:rsidRDefault="00A10FFA" w:rsidP="001A6FA1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TRAVEL REQUESTS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3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</w:t>
            </w:r>
          </w:p>
        </w:tc>
        <w:tc>
          <w:tcPr>
            <w:tcW w:w="9540" w:type="dxa"/>
          </w:tcPr>
          <w:p w:rsidR="00A10FFA" w:rsidRPr="001767A0" w:rsidRDefault="00A10FFA" w:rsidP="00B170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 of Recreation and Parks – Capital Projects Grant Agreement</w:t>
            </w:r>
          </w:p>
        </w:tc>
      </w:tr>
      <w:tr w:rsidR="00A10FFA" w:rsidRPr="00F46326" w:rsidTr="00A10FFA">
        <w:trPr>
          <w:trHeight w:val="332"/>
        </w:trPr>
        <w:tc>
          <w:tcPr>
            <w:tcW w:w="450" w:type="dxa"/>
          </w:tcPr>
          <w:p w:rsidR="00A10FFA" w:rsidRDefault="00A10FFA" w:rsidP="00E651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A10FFA" w:rsidRDefault="00A10FFA" w:rsidP="00E32F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</w:t>
            </w:r>
          </w:p>
        </w:tc>
        <w:tc>
          <w:tcPr>
            <w:tcW w:w="9540" w:type="dxa"/>
          </w:tcPr>
          <w:p w:rsidR="00A10FFA" w:rsidRDefault="00A10FFA" w:rsidP="00BC3F95">
            <w:pPr>
              <w:rPr>
                <w:rFonts w:ascii="Arial" w:hAnsi="Arial" w:cs="Arial"/>
              </w:rPr>
            </w:pPr>
            <w:r w:rsidRPr="00E32FFE">
              <w:rPr>
                <w:rFonts w:ascii="Arial" w:hAnsi="Arial" w:cs="Arial"/>
              </w:rPr>
              <w:t>PROPOSALS AND SPECIFICATIONS</w:t>
            </w:r>
          </w:p>
          <w:p w:rsidR="00A10FFA" w:rsidRPr="00E32FFE" w:rsidRDefault="00A10FFA" w:rsidP="00BC3F95">
            <w:pPr>
              <w:rPr>
                <w:rFonts w:ascii="Arial" w:hAnsi="Arial" w:cs="Arial"/>
              </w:rPr>
            </w:pPr>
            <w:r w:rsidRPr="00B170A4">
              <w:rPr>
                <w:rFonts w:ascii="Arial" w:hAnsi="Arial" w:cs="Arial"/>
              </w:rPr>
              <w:t>ANNOUNCEMENT OF BIDS RECEIVED AND OPENING OF BIDS, AS SCHEDULED</w:t>
            </w:r>
          </w:p>
        </w:tc>
      </w:tr>
    </w:tbl>
    <w:p w:rsidR="005C7E73" w:rsidRDefault="005C7E73" w:rsidP="005C7E73">
      <w:pPr>
        <w:rPr>
          <w:rFonts w:ascii="Arial Bold"/>
          <w:sz w:val="28"/>
          <w:szCs w:val="28"/>
          <w:u w:val="single"/>
          <w:shd w:val="clear" w:color="auto" w:fill="FFFF00"/>
        </w:rPr>
      </w:pPr>
    </w:p>
    <w:p w:rsidR="0034668B" w:rsidRDefault="0034668B"/>
    <w:sectPr w:rsidR="0034668B" w:rsidSect="00E651F1">
      <w:headerReference w:type="default" r:id="rId9"/>
      <w:footerReference w:type="default" r:id="rId10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EE2" w:rsidRDefault="00AD0EE2">
      <w:r>
        <w:separator/>
      </w:r>
    </w:p>
  </w:endnote>
  <w:endnote w:type="continuationSeparator" w:id="0">
    <w:p w:rsidR="00AD0EE2" w:rsidRDefault="00A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2" w:rsidRDefault="00AD0EE2" w:rsidP="00E651F1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EE2" w:rsidRDefault="00AD0EE2">
      <w:r>
        <w:separator/>
      </w:r>
    </w:p>
  </w:footnote>
  <w:footnote w:type="continuationSeparator" w:id="0">
    <w:p w:rsidR="00AD0EE2" w:rsidRDefault="00AD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EE2" w:rsidRDefault="00AD0EE2" w:rsidP="00E651F1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AD0EE2" w:rsidRPr="00124D3B" w:rsidRDefault="00AD0EE2" w:rsidP="00E651F1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February 14, 2018</w:t>
    </w:r>
  </w:p>
  <w:p w:rsidR="00AD0EE2" w:rsidRPr="00E56D15" w:rsidRDefault="00AD0EE2" w:rsidP="00E651F1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C74A44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C74A44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46D3"/>
    <w:multiLevelType w:val="hybridMultilevel"/>
    <w:tmpl w:val="F1B68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3811D7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03750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9618E"/>
    <w:multiLevelType w:val="hybridMultilevel"/>
    <w:tmpl w:val="4FB8A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73"/>
    <w:rsid w:val="00037373"/>
    <w:rsid w:val="00045308"/>
    <w:rsid w:val="00084F9D"/>
    <w:rsid w:val="000A1814"/>
    <w:rsid w:val="000A22ED"/>
    <w:rsid w:val="000C0CB3"/>
    <w:rsid w:val="000E7974"/>
    <w:rsid w:val="000F29D0"/>
    <w:rsid w:val="0010066D"/>
    <w:rsid w:val="0012244F"/>
    <w:rsid w:val="00157941"/>
    <w:rsid w:val="001644E9"/>
    <w:rsid w:val="00183170"/>
    <w:rsid w:val="001A6FA1"/>
    <w:rsid w:val="001D0408"/>
    <w:rsid w:val="00205D76"/>
    <w:rsid w:val="0027792F"/>
    <w:rsid w:val="002A66EC"/>
    <w:rsid w:val="002B2C6D"/>
    <w:rsid w:val="002C7AE4"/>
    <w:rsid w:val="0034668B"/>
    <w:rsid w:val="003565FB"/>
    <w:rsid w:val="00367EC4"/>
    <w:rsid w:val="003E7C80"/>
    <w:rsid w:val="00417F52"/>
    <w:rsid w:val="00427E45"/>
    <w:rsid w:val="00465C3A"/>
    <w:rsid w:val="0049526C"/>
    <w:rsid w:val="004F0A25"/>
    <w:rsid w:val="00502532"/>
    <w:rsid w:val="005308D9"/>
    <w:rsid w:val="005B793A"/>
    <w:rsid w:val="005C7E73"/>
    <w:rsid w:val="00652169"/>
    <w:rsid w:val="006642DA"/>
    <w:rsid w:val="00683BFB"/>
    <w:rsid w:val="00697B14"/>
    <w:rsid w:val="006A3BC2"/>
    <w:rsid w:val="006E44A9"/>
    <w:rsid w:val="006F10D3"/>
    <w:rsid w:val="007125EF"/>
    <w:rsid w:val="00714AD9"/>
    <w:rsid w:val="00737882"/>
    <w:rsid w:val="00771037"/>
    <w:rsid w:val="007B751F"/>
    <w:rsid w:val="007E3149"/>
    <w:rsid w:val="00835054"/>
    <w:rsid w:val="00894068"/>
    <w:rsid w:val="008A4233"/>
    <w:rsid w:val="008B347A"/>
    <w:rsid w:val="00927D88"/>
    <w:rsid w:val="00935730"/>
    <w:rsid w:val="009370F0"/>
    <w:rsid w:val="009371F8"/>
    <w:rsid w:val="009566DD"/>
    <w:rsid w:val="00977271"/>
    <w:rsid w:val="00981689"/>
    <w:rsid w:val="009902F2"/>
    <w:rsid w:val="00990F86"/>
    <w:rsid w:val="009A7BBA"/>
    <w:rsid w:val="009E5A81"/>
    <w:rsid w:val="00A025D8"/>
    <w:rsid w:val="00A10FFA"/>
    <w:rsid w:val="00AC1203"/>
    <w:rsid w:val="00AD0EE2"/>
    <w:rsid w:val="00AD115F"/>
    <w:rsid w:val="00B170A4"/>
    <w:rsid w:val="00BA449D"/>
    <w:rsid w:val="00BC3F95"/>
    <w:rsid w:val="00BC74FB"/>
    <w:rsid w:val="00BD2296"/>
    <w:rsid w:val="00BE4DCF"/>
    <w:rsid w:val="00C31051"/>
    <w:rsid w:val="00C41163"/>
    <w:rsid w:val="00C73292"/>
    <w:rsid w:val="00C74A44"/>
    <w:rsid w:val="00C803B7"/>
    <w:rsid w:val="00C82D34"/>
    <w:rsid w:val="00D017C6"/>
    <w:rsid w:val="00D30D9E"/>
    <w:rsid w:val="00DA2FFB"/>
    <w:rsid w:val="00DE4E7E"/>
    <w:rsid w:val="00E32FFE"/>
    <w:rsid w:val="00E45654"/>
    <w:rsid w:val="00E651F1"/>
    <w:rsid w:val="00F116F9"/>
    <w:rsid w:val="00F41E5E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7E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27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C7E7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C7E73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Bookman Old Style" w:eastAsia="Arial Unicode MS" w:hAnsi="Arial Unicode MS" w:cs="Arial Unicode MS"/>
      <w:color w:val="000000"/>
      <w:kern w:val="28"/>
      <w:sz w:val="24"/>
      <w:szCs w:val="24"/>
      <w:u w:color="000000"/>
      <w:bdr w:val="nil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7E7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C7E7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bdr w:val="nil"/>
    </w:rPr>
  </w:style>
  <w:style w:type="paragraph" w:styleId="ListParagraph">
    <w:name w:val="List Paragraph"/>
    <w:basedOn w:val="Normal"/>
    <w:uiPriority w:val="34"/>
    <w:qFormat/>
    <w:rsid w:val="0027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0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0A4"/>
    <w:rPr>
      <w:rFonts w:ascii="Tahoma" w:eastAsia="Arial Unicode MS" w:hAnsi="Tahoma" w:cs="Tahoma"/>
      <w:sz w:val="16"/>
      <w:szCs w:val="16"/>
      <w:bdr w:val="nil"/>
    </w:rPr>
  </w:style>
  <w:style w:type="paragraph" w:styleId="Header">
    <w:name w:val="header"/>
    <w:basedOn w:val="Normal"/>
    <w:link w:val="Head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D0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408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Laurenceau, Danielle</dc:creator>
  <cp:lastModifiedBy>Huber, Michael</cp:lastModifiedBy>
  <cp:revision>4</cp:revision>
  <cp:lastPrinted>2018-02-06T18:16:00Z</cp:lastPrinted>
  <dcterms:created xsi:type="dcterms:W3CDTF">2018-02-12T19:27:00Z</dcterms:created>
  <dcterms:modified xsi:type="dcterms:W3CDTF">2018-02-12T19:29:00Z</dcterms:modified>
</cp:coreProperties>
</file>