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334E54">
        <w:rPr>
          <w:rFonts w:ascii="Arial Bold"/>
        </w:rPr>
        <w:t xml:space="preserve">October </w:t>
      </w:r>
      <w:r w:rsidR="00840C23">
        <w:rPr>
          <w:rFonts w:ascii="Arial Bold"/>
        </w:rPr>
        <w:t>30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840C23">
        <w:rPr>
          <w:rFonts w:ascii="Arial Bold"/>
        </w:rPr>
        <w:t>November 1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840C23">
        <w:rPr>
          <w:rFonts w:ascii="Arial"/>
        </w:rPr>
        <w:t>November 1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912598" w:rsidRPr="00E0527C" w:rsidRDefault="00912598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912598" w:rsidRPr="00E0527C" w:rsidRDefault="00912598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912598" w:rsidRPr="00E0527C" w:rsidRDefault="00912598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9540" w:type="dxa"/>
          </w:tcPr>
          <w:p w:rsidR="00912598" w:rsidRPr="00E0527C" w:rsidRDefault="00912598" w:rsidP="004E226E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4E226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 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9540" w:type="dxa"/>
          </w:tcPr>
          <w:p w:rsidR="00912598" w:rsidRPr="00E0527C" w:rsidRDefault="00912598" w:rsidP="00067DCE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9540" w:type="dxa"/>
          </w:tcPr>
          <w:p w:rsidR="00912598" w:rsidRPr="00E0527C" w:rsidRDefault="00912598" w:rsidP="00600F70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540" w:type="dxa"/>
          </w:tcPr>
          <w:p w:rsidR="00912598" w:rsidRPr="00E0527C" w:rsidRDefault="00912598" w:rsidP="00E0527C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540" w:type="dxa"/>
          </w:tcPr>
          <w:p w:rsidR="00912598" w:rsidRPr="00E0527C" w:rsidRDefault="00912598" w:rsidP="00534DB5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4E226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13-14</w:t>
            </w:r>
          </w:p>
        </w:tc>
        <w:tc>
          <w:tcPr>
            <w:tcW w:w="9540" w:type="dxa"/>
          </w:tcPr>
          <w:p w:rsidR="00912598" w:rsidRPr="00E0527C" w:rsidRDefault="00912598" w:rsidP="00067DCE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4E226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</w:t>
            </w:r>
            <w:r w:rsidRPr="004E226E">
              <w:rPr>
                <w:rFonts w:ascii="Arial" w:hAnsi="Arial" w:cs="Arial"/>
              </w:rPr>
              <w:t>Side Yard Land Disposition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40" w:type="dxa"/>
          </w:tcPr>
          <w:p w:rsidR="00912598" w:rsidRPr="00E0527C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and Community Development – Side Yard Land Disposition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540" w:type="dxa"/>
          </w:tcPr>
          <w:p w:rsidR="00912598" w:rsidRPr="00E0527C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Housing and Community Development – Land Disposition Agreement</w:t>
            </w:r>
          </w:p>
        </w:tc>
      </w:tr>
      <w:tr w:rsidR="00912598" w:rsidRPr="0093637F" w:rsidTr="00912598">
        <w:trPr>
          <w:trHeight w:val="332"/>
        </w:trPr>
        <w:tc>
          <w:tcPr>
            <w:tcW w:w="450" w:type="dxa"/>
          </w:tcPr>
          <w:p w:rsidR="00912598" w:rsidRPr="0093637F" w:rsidRDefault="00912598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40" w:type="dxa"/>
          </w:tcPr>
          <w:p w:rsidR="00912598" w:rsidRPr="00E0527C" w:rsidRDefault="00912598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4E226E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912598" w:rsidRPr="0093637F" w:rsidTr="00912598">
        <w:trPr>
          <w:trHeight w:val="332"/>
        </w:trPr>
        <w:tc>
          <w:tcPr>
            <w:tcW w:w="450" w:type="dxa"/>
          </w:tcPr>
          <w:p w:rsidR="00912598" w:rsidRDefault="00912598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912598" w:rsidRPr="00E0527C" w:rsidRDefault="00912598" w:rsidP="005E63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Public Works/Office of Engineering and Construction – Task Assignment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</w:t>
            </w:r>
          </w:p>
        </w:tc>
        <w:tc>
          <w:tcPr>
            <w:tcW w:w="9540" w:type="dxa"/>
          </w:tcPr>
          <w:p w:rsidR="00912598" w:rsidRPr="00E0527C" w:rsidRDefault="00912598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Ho</w:t>
            </w:r>
            <w:r>
              <w:rPr>
                <w:rFonts w:ascii="Arial" w:hAnsi="Arial" w:cs="Arial"/>
              </w:rPr>
              <w:t xml:space="preserve">using and </w:t>
            </w:r>
            <w:r w:rsidRPr="004E226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Acquisition by Gift 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Pr="00695BC5" w:rsidRDefault="00912598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912598" w:rsidRPr="00366B34" w:rsidRDefault="00912598" w:rsidP="00F965E6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OPTIONS/CONDEMNATION/QUICK-TAKES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912598" w:rsidRPr="00BD4F9C" w:rsidRDefault="00912598" w:rsidP="00956676">
            <w:pPr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Public Works –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912598" w:rsidRPr="00E0527C" w:rsidRDefault="00912598" w:rsidP="00E052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Public Works – Employee Expense Statement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9540" w:type="dxa"/>
          </w:tcPr>
          <w:p w:rsidR="00912598" w:rsidRPr="00E0527C" w:rsidRDefault="00912598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Department of Public Works –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540" w:type="dxa"/>
          </w:tcPr>
          <w:p w:rsidR="00912598" w:rsidRPr="00E0527C" w:rsidRDefault="00912598" w:rsidP="004E22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E226E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4E226E">
              <w:rPr>
                <w:rFonts w:ascii="Arial" w:hAnsi="Arial" w:cs="Arial"/>
              </w:rPr>
              <w:t>– Pa</w:t>
            </w:r>
            <w:r>
              <w:rPr>
                <w:rFonts w:ascii="Arial" w:hAnsi="Arial" w:cs="Arial"/>
              </w:rPr>
              <w:t xml:space="preserve">rking Facility Rate Adjustments 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40" w:type="dxa"/>
          </w:tcPr>
          <w:p w:rsidR="00912598" w:rsidRPr="00E0527C" w:rsidRDefault="00912598" w:rsidP="009E0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Parking Authority of Baltimore City (PABC)</w:t>
            </w:r>
            <w:r>
              <w:rPr>
                <w:rFonts w:ascii="Arial" w:hAnsi="Arial" w:cs="Arial"/>
              </w:rPr>
              <w:t xml:space="preserve"> </w:t>
            </w:r>
            <w:r w:rsidRPr="009E0D5E">
              <w:rPr>
                <w:rFonts w:ascii="Arial" w:hAnsi="Arial" w:cs="Arial"/>
              </w:rPr>
              <w:t xml:space="preserve">– Parking Facility Rate </w:t>
            </w:r>
            <w:r>
              <w:rPr>
                <w:rFonts w:ascii="Arial" w:hAnsi="Arial" w:cs="Arial"/>
              </w:rPr>
              <w:t xml:space="preserve">Adjustments 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40" w:type="dxa"/>
          </w:tcPr>
          <w:p w:rsidR="00912598" w:rsidRPr="00366B34" w:rsidRDefault="00912598" w:rsidP="00600F70">
            <w:pPr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Fire Department – FY2018 Marine Suppression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912598" w:rsidRDefault="00912598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30-33</w:t>
            </w:r>
          </w:p>
        </w:tc>
        <w:tc>
          <w:tcPr>
            <w:tcW w:w="9540" w:type="dxa"/>
          </w:tcPr>
          <w:p w:rsidR="00912598" w:rsidRPr="00366B34" w:rsidRDefault="00912598" w:rsidP="00600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540" w:type="dxa"/>
          </w:tcPr>
          <w:p w:rsidR="00912598" w:rsidRPr="00956676" w:rsidRDefault="00912598" w:rsidP="00B654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Police Department – Grant Award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35-36</w:t>
            </w:r>
          </w:p>
        </w:tc>
        <w:tc>
          <w:tcPr>
            <w:tcW w:w="9540" w:type="dxa"/>
          </w:tcPr>
          <w:p w:rsidR="00912598" w:rsidRPr="00366B34" w:rsidRDefault="00912598" w:rsidP="00B65430">
            <w:pPr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Health Department –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9540" w:type="dxa"/>
          </w:tcPr>
          <w:p w:rsidR="00912598" w:rsidRPr="00FE4D8A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CITY COUNCIL BILLS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9540" w:type="dxa"/>
          </w:tcPr>
          <w:p w:rsidR="00912598" w:rsidRPr="00067DCE" w:rsidRDefault="00912598" w:rsidP="009E0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Bureau of the Budget a</w:t>
            </w:r>
            <w:r>
              <w:rPr>
                <w:rFonts w:ascii="Arial" w:hAnsi="Arial" w:cs="Arial"/>
              </w:rPr>
              <w:t xml:space="preserve">nd </w:t>
            </w:r>
            <w:r w:rsidRPr="009E0D5E">
              <w:rPr>
                <w:rFonts w:ascii="Arial" w:hAnsi="Arial" w:cs="Arial"/>
              </w:rPr>
              <w:t xml:space="preserve">Management Research (BBMR) </w:t>
            </w:r>
            <w:r>
              <w:rPr>
                <w:rFonts w:ascii="Arial" w:hAnsi="Arial" w:cs="Arial"/>
              </w:rPr>
              <w:t xml:space="preserve">– Grant Award, Appropriation </w:t>
            </w:r>
            <w:r w:rsidRPr="009E0D5E">
              <w:rPr>
                <w:rFonts w:ascii="Arial" w:hAnsi="Arial" w:cs="Arial"/>
              </w:rPr>
              <w:t>Adjustment Order No. 30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41-44</w:t>
            </w:r>
          </w:p>
        </w:tc>
        <w:tc>
          <w:tcPr>
            <w:tcW w:w="9540" w:type="dxa"/>
          </w:tcPr>
          <w:p w:rsidR="00912598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EXTRA WORK ORDERS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540" w:type="dxa"/>
          </w:tcPr>
          <w:p w:rsidR="00912598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Baltimore Convention Center – Moving Expenses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540" w:type="dxa"/>
          </w:tcPr>
          <w:p w:rsidR="00912598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Department of Recreation and Parks – Grant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540" w:type="dxa"/>
          </w:tcPr>
          <w:p w:rsidR="00912598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Department of Recreation and Parks – Joint-Use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540" w:type="dxa"/>
          </w:tcPr>
          <w:p w:rsidR="00912598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Department of Recreation and Parks – Performance &amp; Payment Bonds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540" w:type="dxa"/>
          </w:tcPr>
          <w:p w:rsidR="00912598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Department of Recreation and Parks – Performance &amp; Payment Bonds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912598" w:rsidRDefault="00912598" w:rsidP="00BF6E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Mayor’s Office of Human Services - Consultant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540" w:type="dxa"/>
          </w:tcPr>
          <w:p w:rsidR="00912598" w:rsidRDefault="00912598" w:rsidP="009E0D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Mayor’s Office of Human Se</w:t>
            </w:r>
            <w:r>
              <w:rPr>
                <w:rFonts w:ascii="Arial" w:hAnsi="Arial" w:cs="Arial"/>
              </w:rPr>
              <w:t xml:space="preserve">rvices (MOHS) – Amendment No. 2 </w:t>
            </w:r>
            <w:r w:rsidRPr="009E0D5E">
              <w:rPr>
                <w:rFonts w:ascii="Arial" w:hAnsi="Arial" w:cs="Arial"/>
              </w:rPr>
              <w:t>to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52-60</w:t>
            </w:r>
          </w:p>
        </w:tc>
        <w:tc>
          <w:tcPr>
            <w:tcW w:w="9540" w:type="dxa"/>
          </w:tcPr>
          <w:p w:rsidR="00912598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61-67</w:t>
            </w:r>
          </w:p>
        </w:tc>
        <w:tc>
          <w:tcPr>
            <w:tcW w:w="9540" w:type="dxa"/>
          </w:tcPr>
          <w:p w:rsidR="00912598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TRAVEL REQUESTS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540" w:type="dxa"/>
          </w:tcPr>
          <w:p w:rsidR="00912598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0D5E">
              <w:rPr>
                <w:rFonts w:ascii="Arial" w:hAnsi="Arial" w:cs="Arial"/>
              </w:rPr>
              <w:t>Office of the Labor Commissioner – Memorandum of Understanding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9540" w:type="dxa"/>
          </w:tcPr>
          <w:p w:rsidR="00912598" w:rsidRPr="009E0D5E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4C">
              <w:rPr>
                <w:rFonts w:ascii="Arial" w:hAnsi="Arial" w:cs="Arial"/>
              </w:rPr>
              <w:t>Mayor’s Office of Government Relations –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9540" w:type="dxa"/>
          </w:tcPr>
          <w:p w:rsidR="00912598" w:rsidRPr="009E0D5E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4C">
              <w:rPr>
                <w:rFonts w:ascii="Arial" w:hAnsi="Arial" w:cs="Arial"/>
              </w:rPr>
              <w:t>Mayor’s Office of Government Relations – Consulting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540" w:type="dxa"/>
          </w:tcPr>
          <w:p w:rsidR="00912598" w:rsidRPr="009E0D5E" w:rsidRDefault="00912598" w:rsidP="00370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6654C">
              <w:rPr>
                <w:rFonts w:ascii="Arial" w:hAnsi="Arial" w:cs="Arial"/>
              </w:rPr>
              <w:t>Department of Planning – Third Amendment to Grant Agreement</w:t>
            </w:r>
          </w:p>
        </w:tc>
      </w:tr>
      <w:tr w:rsidR="00912598" w:rsidRPr="00F46326" w:rsidTr="00912598">
        <w:trPr>
          <w:trHeight w:val="332"/>
        </w:trPr>
        <w:tc>
          <w:tcPr>
            <w:tcW w:w="450" w:type="dxa"/>
          </w:tcPr>
          <w:p w:rsidR="00912598" w:rsidRDefault="00912598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912598" w:rsidRDefault="00912598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9540" w:type="dxa"/>
          </w:tcPr>
          <w:p w:rsidR="00912598" w:rsidRDefault="00912598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BC6">
              <w:rPr>
                <w:rFonts w:ascii="Arial" w:hAnsi="Arial" w:cs="Arial"/>
              </w:rPr>
              <w:t>PROPOSAL AND SPECIFICATION</w:t>
            </w:r>
          </w:p>
          <w:p w:rsidR="00912598" w:rsidRPr="00366B34" w:rsidRDefault="00912598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  <w:bookmarkEnd w:id="0"/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3F" w:rsidRDefault="00C3183F" w:rsidP="008D4370">
      <w:r>
        <w:separator/>
      </w:r>
    </w:p>
  </w:endnote>
  <w:endnote w:type="continuationSeparator" w:id="0">
    <w:p w:rsidR="00C3183F" w:rsidRDefault="00C3183F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E" w:rsidRDefault="004E226E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3F" w:rsidRDefault="00C3183F" w:rsidP="008D4370">
      <w:r>
        <w:separator/>
      </w:r>
    </w:p>
  </w:footnote>
  <w:footnote w:type="continuationSeparator" w:id="0">
    <w:p w:rsidR="00C3183F" w:rsidRDefault="00C3183F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E" w:rsidRDefault="004E226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4E226E" w:rsidRPr="00124D3B" w:rsidRDefault="004E226E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November 1, 2017</w:t>
    </w:r>
  </w:p>
  <w:p w:rsidR="004E226E" w:rsidRPr="00E56D15" w:rsidRDefault="004E226E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912598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912598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46F1091"/>
    <w:multiLevelType w:val="hybridMultilevel"/>
    <w:tmpl w:val="874E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7"/>
  </w:num>
  <w:num w:numId="14">
    <w:abstractNumId w:val="1"/>
  </w:num>
  <w:num w:numId="15">
    <w:abstractNumId w:val="5"/>
  </w:num>
  <w:num w:numId="16">
    <w:abstractNumId w:val="20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 w:numId="21">
    <w:abstractNumId w:val="13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1277"/>
    <w:rsid w:val="00051FDE"/>
    <w:rsid w:val="00052C92"/>
    <w:rsid w:val="00052CCF"/>
    <w:rsid w:val="00052DDF"/>
    <w:rsid w:val="0005443B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3E2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1F1"/>
    <w:rsid w:val="000D0219"/>
    <w:rsid w:val="000D0438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E6C13"/>
    <w:rsid w:val="000F00D5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5FF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48"/>
    <w:rsid w:val="00271080"/>
    <w:rsid w:val="0027137E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4084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7F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A7C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03C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26C5"/>
    <w:rsid w:val="003D2786"/>
    <w:rsid w:val="003D2DC3"/>
    <w:rsid w:val="003D3855"/>
    <w:rsid w:val="003D41BA"/>
    <w:rsid w:val="003D43FC"/>
    <w:rsid w:val="003D4C54"/>
    <w:rsid w:val="003D4E07"/>
    <w:rsid w:val="003D50A6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6D8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1F63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52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0258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5EC8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BD4"/>
    <w:rsid w:val="004C7017"/>
    <w:rsid w:val="004C72A1"/>
    <w:rsid w:val="004C74BD"/>
    <w:rsid w:val="004C7C92"/>
    <w:rsid w:val="004D00F1"/>
    <w:rsid w:val="004D0C5B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2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430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365"/>
    <w:rsid w:val="00574786"/>
    <w:rsid w:val="00574A0E"/>
    <w:rsid w:val="00574BA8"/>
    <w:rsid w:val="00574F06"/>
    <w:rsid w:val="00575073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6AC"/>
    <w:rsid w:val="005D3CBA"/>
    <w:rsid w:val="005D3D89"/>
    <w:rsid w:val="005D3E82"/>
    <w:rsid w:val="005D402E"/>
    <w:rsid w:val="005D446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67FC5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6769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1D2A"/>
    <w:rsid w:val="007423D4"/>
    <w:rsid w:val="00742406"/>
    <w:rsid w:val="00742D6F"/>
    <w:rsid w:val="0074337C"/>
    <w:rsid w:val="00743ACC"/>
    <w:rsid w:val="00743D37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64C"/>
    <w:rsid w:val="00764919"/>
    <w:rsid w:val="007651B8"/>
    <w:rsid w:val="00765353"/>
    <w:rsid w:val="007660C8"/>
    <w:rsid w:val="00766167"/>
    <w:rsid w:val="0077025B"/>
    <w:rsid w:val="007718F3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5B0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39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3EE"/>
    <w:rsid w:val="00840C23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96F12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63F2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598"/>
    <w:rsid w:val="00912A0B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189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D5E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6D5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BF8"/>
    <w:rsid w:val="00B0031F"/>
    <w:rsid w:val="00B008EE"/>
    <w:rsid w:val="00B01D87"/>
    <w:rsid w:val="00B01ED6"/>
    <w:rsid w:val="00B02250"/>
    <w:rsid w:val="00B0259C"/>
    <w:rsid w:val="00B027B5"/>
    <w:rsid w:val="00B02D09"/>
    <w:rsid w:val="00B0358A"/>
    <w:rsid w:val="00B03769"/>
    <w:rsid w:val="00B04294"/>
    <w:rsid w:val="00B04F33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2FCE"/>
    <w:rsid w:val="00B23594"/>
    <w:rsid w:val="00B23A82"/>
    <w:rsid w:val="00B242DB"/>
    <w:rsid w:val="00B24E58"/>
    <w:rsid w:val="00B24F79"/>
    <w:rsid w:val="00B24FF1"/>
    <w:rsid w:val="00B2585F"/>
    <w:rsid w:val="00B25D57"/>
    <w:rsid w:val="00B2632C"/>
    <w:rsid w:val="00B26AA1"/>
    <w:rsid w:val="00B26B0C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12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3D7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83F"/>
    <w:rsid w:val="00C319E0"/>
    <w:rsid w:val="00C31B31"/>
    <w:rsid w:val="00C329BF"/>
    <w:rsid w:val="00C32B76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111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3D8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2823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755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2E91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514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0DCA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29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B4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12D2"/>
    <w:rsid w:val="00F61499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4C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739-93B2-42FD-8C21-4A3108D8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2017-10-24T20:56:00Z</cp:lastPrinted>
  <dcterms:created xsi:type="dcterms:W3CDTF">2017-10-30T17:17:00Z</dcterms:created>
  <dcterms:modified xsi:type="dcterms:W3CDTF">2017-10-30T17:18:00Z</dcterms:modified>
</cp:coreProperties>
</file>