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A01F1D">
        <w:rPr>
          <w:rFonts w:ascii="Arial Bold"/>
        </w:rPr>
        <w:t>July 10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A01F1D">
        <w:rPr>
          <w:rFonts w:ascii="Arial Bold"/>
        </w:rPr>
        <w:t>July 12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A01F1D">
        <w:rPr>
          <w:rFonts w:ascii="Arial"/>
        </w:rPr>
        <w:t>July 12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FD1AAA" w:rsidRPr="00C71C5D" w:rsidRDefault="00FD1AAA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BOARDS AND COMMISSIONS</w:t>
            </w:r>
          </w:p>
          <w:p w:rsidR="00FD1AAA" w:rsidRPr="00C71C5D" w:rsidRDefault="00FD1AAA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1. Prequalification of Contractors</w:t>
            </w:r>
          </w:p>
          <w:p w:rsidR="00FD1AAA" w:rsidRPr="00C71C5D" w:rsidRDefault="00FD1AAA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9540" w:type="dxa"/>
          </w:tcPr>
          <w:p w:rsidR="00FD1AAA" w:rsidRPr="00C71C5D" w:rsidRDefault="00FD1AAA" w:rsidP="0023149A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TRANSFERS OF FUNDS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Recreation</w:t>
            </w:r>
            <w:r>
              <w:rPr>
                <w:rFonts w:ascii="Arial" w:hAnsi="Arial" w:cs="Arial"/>
              </w:rPr>
              <w:t xml:space="preserve"> a</w:t>
            </w:r>
            <w:r w:rsidRPr="004F4E33">
              <w:rPr>
                <w:rFonts w:ascii="Arial" w:hAnsi="Arial" w:cs="Arial"/>
              </w:rPr>
              <w:t>nd Parks</w:t>
            </w:r>
            <w:r>
              <w:rPr>
                <w:rFonts w:ascii="Arial" w:hAnsi="Arial" w:cs="Arial"/>
              </w:rPr>
              <w:t xml:space="preserve"> – First Amendment to Agreement 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Mayor’s Office of Empl</w:t>
            </w:r>
            <w:r>
              <w:rPr>
                <w:rFonts w:ascii="Arial" w:hAnsi="Arial" w:cs="Arial"/>
              </w:rPr>
              <w:t>oyment Development (MOED) – Grant Award and Inter-</w:t>
            </w:r>
            <w:r w:rsidRPr="004F4E33">
              <w:rPr>
                <w:rFonts w:ascii="Arial" w:hAnsi="Arial" w:cs="Arial"/>
              </w:rPr>
              <w:t>governmental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9540" w:type="dxa"/>
          </w:tcPr>
          <w:p w:rsidR="00FD1AAA" w:rsidRPr="00C71C5D" w:rsidRDefault="00FD1AAA" w:rsidP="00813DD8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OPTIONS/CONDEMNATION/QUICK-TAKES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540" w:type="dxa"/>
          </w:tcPr>
          <w:p w:rsidR="00FD1AAA" w:rsidRPr="004F4E33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Baltimore Development Corporation – Governmental/Charitable</w:t>
            </w:r>
          </w:p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Solicitations Application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40" w:type="dxa"/>
          </w:tcPr>
          <w:p w:rsidR="00FD1AAA" w:rsidRPr="00C71C5D" w:rsidRDefault="00FD1AAA" w:rsidP="00813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Baltimore Development Corporation – Lease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4F4E33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FD1AAA" w:rsidRPr="0093637F" w:rsidTr="00FD1AAA">
        <w:trPr>
          <w:trHeight w:val="332"/>
        </w:trPr>
        <w:tc>
          <w:tcPr>
            <w:tcW w:w="450" w:type="dxa"/>
          </w:tcPr>
          <w:p w:rsidR="00FD1AAA" w:rsidRPr="0093637F" w:rsidRDefault="00FD1AA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FD1AAA" w:rsidRPr="00C71C5D" w:rsidRDefault="00FD1AAA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4F4E33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9A7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FD1AAA" w:rsidRPr="00C71C5D" w:rsidRDefault="00FD1AAA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9A7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FD1AAA" w:rsidRDefault="00FD1AAA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PROPOSALS AND SPECIFICATIONS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Pr="00695BC5" w:rsidRDefault="00FD1AA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4F4E33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540" w:type="dxa"/>
          </w:tcPr>
          <w:p w:rsidR="00FD1AAA" w:rsidRPr="00C71C5D" w:rsidRDefault="00FD1AAA" w:rsidP="00D8724D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4F4E33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540" w:type="dxa"/>
          </w:tcPr>
          <w:p w:rsidR="00FD1AAA" w:rsidRPr="00C71C5D" w:rsidRDefault="00FD1AAA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FD1AAA" w:rsidRPr="00C71C5D" w:rsidRDefault="00FD1AAA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4F4E33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29-31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Housing and Community Development – Co</w:t>
            </w:r>
            <w:r>
              <w:rPr>
                <w:rFonts w:ascii="Arial" w:hAnsi="Arial" w:cs="Arial"/>
              </w:rPr>
              <w:t xml:space="preserve">mmunity Development Block Grant </w:t>
            </w:r>
            <w:r w:rsidRPr="004F4E33">
              <w:rPr>
                <w:rFonts w:ascii="Arial" w:hAnsi="Arial" w:cs="Arial"/>
              </w:rPr>
              <w:t>Agreements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Dept. of Communication Se</w:t>
            </w:r>
            <w:r>
              <w:rPr>
                <w:rFonts w:ascii="Arial" w:hAnsi="Arial" w:cs="Arial"/>
              </w:rPr>
              <w:t xml:space="preserve">rvices, </w:t>
            </w:r>
            <w:r w:rsidRPr="004F4E33">
              <w:rPr>
                <w:rFonts w:ascii="Arial" w:hAnsi="Arial" w:cs="Arial"/>
              </w:rPr>
              <w:t>Municipal Post Office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UMove</w:t>
            </w:r>
            <w:proofErr w:type="spellEnd"/>
            <w:r>
              <w:rPr>
                <w:rFonts w:ascii="Arial" w:hAnsi="Arial" w:cs="Arial"/>
              </w:rPr>
              <w:t xml:space="preserve"> License Renewal 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33-35</w:t>
            </w:r>
          </w:p>
        </w:tc>
        <w:tc>
          <w:tcPr>
            <w:tcW w:w="9540" w:type="dxa"/>
          </w:tcPr>
          <w:p w:rsidR="00FD1AAA" w:rsidRDefault="00FD1AAA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Mayor’s Office of Human Services (MOHS) - Agreements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540" w:type="dxa"/>
          </w:tcPr>
          <w:p w:rsidR="00FD1AAA" w:rsidRPr="00C71C5D" w:rsidRDefault="00FD1AAA" w:rsidP="002B1F76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Mayor’s Office of Human Services – Amendment No. 2 to Contract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540" w:type="dxa"/>
          </w:tcPr>
          <w:p w:rsidR="00FD1AAA" w:rsidRPr="00C71C5D" w:rsidRDefault="00FD1AAA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Planning – Second Amendment to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40" w:type="dxa"/>
          </w:tcPr>
          <w:p w:rsidR="00FD1AAA" w:rsidRPr="00C71C5D" w:rsidRDefault="00FD1AAA" w:rsidP="00442B2B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9540" w:type="dxa"/>
          </w:tcPr>
          <w:p w:rsidR="00FD1AAA" w:rsidRPr="00C71C5D" w:rsidRDefault="00FD1AAA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Public Works/B</w:t>
            </w:r>
            <w:r>
              <w:rPr>
                <w:rFonts w:ascii="Arial" w:hAnsi="Arial" w:cs="Arial"/>
              </w:rPr>
              <w:t xml:space="preserve">ureau </w:t>
            </w:r>
            <w:r w:rsidRPr="004F4E33">
              <w:rPr>
                <w:rFonts w:ascii="Arial" w:hAnsi="Arial" w:cs="Arial"/>
              </w:rPr>
              <w:t>of Water and Wastewater</w:t>
            </w:r>
            <w:r>
              <w:rPr>
                <w:rFonts w:ascii="Arial" w:hAnsi="Arial" w:cs="Arial"/>
              </w:rPr>
              <w:t xml:space="preserve"> – Employee Expense Report 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FD1AAA" w:rsidRPr="00C71C5D" w:rsidRDefault="00FD1AAA" w:rsidP="002B1F76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540" w:type="dxa"/>
          </w:tcPr>
          <w:p w:rsidR="00FD1AAA" w:rsidRPr="00C71C5D" w:rsidRDefault="00FD1AAA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40" w:type="dxa"/>
          </w:tcPr>
          <w:p w:rsidR="00FD1AAA" w:rsidRPr="00C71C5D" w:rsidRDefault="00FD1AAA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Baltimore Police Department – Consultant Agreements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540" w:type="dxa"/>
          </w:tcPr>
          <w:p w:rsidR="00FD1AAA" w:rsidRPr="00C71C5D" w:rsidRDefault="00FD1AAA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Human Resources – Personnel Matters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T</w:t>
            </w:r>
            <w:r>
              <w:rPr>
                <w:rFonts w:ascii="Arial" w:hAnsi="Arial" w:cs="Arial"/>
              </w:rPr>
              <w:t xml:space="preserve">ransportation </w:t>
            </w:r>
            <w:r w:rsidRPr="004F4E33">
              <w:rPr>
                <w:rFonts w:ascii="Arial" w:hAnsi="Arial" w:cs="Arial"/>
              </w:rPr>
              <w:t>Engineering &amp;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Transportation – P</w:t>
            </w:r>
            <w:r>
              <w:rPr>
                <w:rFonts w:ascii="Arial" w:hAnsi="Arial" w:cs="Arial"/>
              </w:rPr>
              <w:t xml:space="preserve">roject No. 1249, On-Call Bridge </w:t>
            </w:r>
            <w:r w:rsidRPr="004F4E33">
              <w:rPr>
                <w:rFonts w:ascii="Arial" w:hAnsi="Arial" w:cs="Arial"/>
              </w:rPr>
              <w:t>Design Services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Department of Transportation – Traffic Operations Study</w:t>
            </w:r>
            <w:r>
              <w:rPr>
                <w:rFonts w:ascii="Arial" w:hAnsi="Arial" w:cs="Arial"/>
              </w:rPr>
              <w:t xml:space="preserve"> </w:t>
            </w:r>
            <w:r w:rsidRPr="004F4E33">
              <w:rPr>
                <w:rFonts w:ascii="Arial" w:hAnsi="Arial" w:cs="Arial"/>
              </w:rPr>
              <w:t>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540" w:type="dxa"/>
          </w:tcPr>
          <w:p w:rsidR="00FD1AAA" w:rsidRPr="00C71C5D" w:rsidRDefault="00FD1AAA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FD1AAA" w:rsidRPr="00C71C5D" w:rsidRDefault="00FD1AAA" w:rsidP="002B1F76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58-61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Health Department – Agreements and Amendment to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540" w:type="dxa"/>
          </w:tcPr>
          <w:p w:rsidR="00FD1AAA" w:rsidRPr="00C71C5D" w:rsidRDefault="00FD1AAA" w:rsidP="003C60B8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Health Department – Ratification of an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Health Department – Ratification of an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64-74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540" w:type="dxa"/>
          </w:tcPr>
          <w:p w:rsidR="00FD1AAA" w:rsidRPr="00C71C5D" w:rsidRDefault="00FD1AAA" w:rsidP="003C60B8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Labor Commissioner – Memorandum of Understanding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540" w:type="dxa"/>
          </w:tcPr>
          <w:p w:rsidR="00FD1AAA" w:rsidRPr="00C71C5D" w:rsidRDefault="00FD1AAA" w:rsidP="003C60B8">
            <w:pPr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Labor Commissioner – Memorandum of Understanding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77-84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 xml:space="preserve">Department of Finance </w:t>
            </w:r>
            <w:r>
              <w:rPr>
                <w:rFonts w:ascii="Arial" w:hAnsi="Arial" w:cs="Arial"/>
              </w:rPr>
              <w:t xml:space="preserve">– Revised Administrative Manual </w:t>
            </w:r>
            <w:r w:rsidRPr="004F4E33">
              <w:rPr>
                <w:rFonts w:ascii="Arial" w:hAnsi="Arial" w:cs="Arial"/>
              </w:rPr>
              <w:t>Policy – 501-1 - Part I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9540" w:type="dxa"/>
          </w:tcPr>
          <w:p w:rsidR="00FD1AAA" w:rsidRPr="00C71C5D" w:rsidRDefault="00FD1AAA" w:rsidP="004F4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E33">
              <w:rPr>
                <w:rFonts w:ascii="Arial" w:hAnsi="Arial" w:cs="Arial"/>
              </w:rPr>
              <w:t>Mayor’s Office – FY’18 Bu</w:t>
            </w:r>
            <w:r>
              <w:rPr>
                <w:rFonts w:ascii="Arial" w:hAnsi="Arial" w:cs="Arial"/>
              </w:rPr>
              <w:t xml:space="preserve">dget and Strategic Plan for the </w:t>
            </w:r>
            <w:r w:rsidRPr="004F4E33">
              <w:rPr>
                <w:rFonts w:ascii="Arial" w:hAnsi="Arial" w:cs="Arial"/>
              </w:rPr>
              <w:t>South Baltimore Gateway Partnership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87-88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Mayor’s Office – Temporary Housing and Moving Expenses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Baltimore City Fire Department – Agreement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540" w:type="dxa"/>
          </w:tcPr>
          <w:p w:rsidR="00FD1AAA" w:rsidRPr="00C71C5D" w:rsidRDefault="00FD1AAA" w:rsidP="00026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Fire Department – Retroactive Payment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Fire Department – Retroactive Payment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92-98</w:t>
            </w:r>
          </w:p>
        </w:tc>
        <w:tc>
          <w:tcPr>
            <w:tcW w:w="9540" w:type="dxa"/>
          </w:tcPr>
          <w:p w:rsidR="00FD1AAA" w:rsidRPr="00C71C5D" w:rsidRDefault="00FD1AAA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540" w:type="dxa"/>
          </w:tcPr>
          <w:p w:rsidR="00FD1AAA" w:rsidRPr="00C71C5D" w:rsidRDefault="00FD1AAA" w:rsidP="009A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</w:t>
            </w:r>
            <w:r>
              <w:rPr>
                <w:rFonts w:ascii="Arial" w:hAnsi="Arial" w:cs="Arial"/>
              </w:rPr>
              <w:t>f Finance,</w:t>
            </w:r>
            <w:r w:rsidRPr="009A78E0">
              <w:rPr>
                <w:rFonts w:ascii="Arial" w:hAnsi="Arial" w:cs="Arial"/>
              </w:rPr>
              <w:t xml:space="preserve"> Office of Risk Management</w:t>
            </w:r>
            <w:r>
              <w:rPr>
                <w:rFonts w:ascii="Arial" w:hAnsi="Arial" w:cs="Arial"/>
              </w:rPr>
              <w:t xml:space="preserve"> - FY 2018 Renewal of </w:t>
            </w:r>
            <w:r w:rsidRPr="009A78E0">
              <w:rPr>
                <w:rFonts w:ascii="Arial" w:hAnsi="Arial" w:cs="Arial"/>
              </w:rPr>
              <w:t>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540" w:type="dxa"/>
          </w:tcPr>
          <w:p w:rsidR="00FD1AAA" w:rsidRPr="00C71C5D" w:rsidRDefault="00FD1AAA" w:rsidP="00026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of Finance, Office of Risk Management - FY 2018 Renewal of 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540" w:type="dxa"/>
          </w:tcPr>
          <w:p w:rsidR="00FD1AAA" w:rsidRPr="00C71C5D" w:rsidRDefault="00FD1AAA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of Finance, Office of Risk Management - FY 2018 Renewal of 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of Finance, Office of Risk Management - FY 2018 Renewal of 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of Finance, Office of Risk Management - FY 2018 Renewal of 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104-105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Department of Finance, Office of Risk Management - FY 2018 Renewal of Insurance Policy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106-113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114-115</w:t>
            </w:r>
          </w:p>
        </w:tc>
        <w:tc>
          <w:tcPr>
            <w:tcW w:w="9540" w:type="dxa"/>
          </w:tcPr>
          <w:p w:rsidR="00FD1AAA" w:rsidRPr="00C71C5D" w:rsidRDefault="00FD1AAA" w:rsidP="009A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Office of the City Co</w:t>
            </w:r>
            <w:r>
              <w:rPr>
                <w:rFonts w:ascii="Arial" w:hAnsi="Arial" w:cs="Arial"/>
              </w:rPr>
              <w:t xml:space="preserve">uncil – Governmental/Charitable </w:t>
            </w:r>
            <w:r w:rsidRPr="009A78E0">
              <w:rPr>
                <w:rFonts w:ascii="Arial" w:hAnsi="Arial" w:cs="Arial"/>
              </w:rPr>
              <w:t>Solicitation Application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116-119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TRANSFERS OF FUNDS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120-126</w:t>
            </w:r>
          </w:p>
        </w:tc>
        <w:tc>
          <w:tcPr>
            <w:tcW w:w="9540" w:type="dxa"/>
          </w:tcPr>
          <w:p w:rsidR="00FD1AAA" w:rsidRPr="00C71C5D" w:rsidRDefault="00FD1AAA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8E0">
              <w:rPr>
                <w:rFonts w:ascii="Arial" w:hAnsi="Arial" w:cs="Arial"/>
              </w:rPr>
              <w:t>TRAVEL REQUESTS</w:t>
            </w:r>
          </w:p>
        </w:tc>
      </w:tr>
      <w:tr w:rsidR="00FD1AAA" w:rsidRPr="00F46326" w:rsidTr="00FD1AAA">
        <w:trPr>
          <w:trHeight w:val="332"/>
        </w:trPr>
        <w:tc>
          <w:tcPr>
            <w:tcW w:w="450" w:type="dxa"/>
          </w:tcPr>
          <w:p w:rsidR="00FD1AAA" w:rsidRDefault="00FD1AA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1AAA" w:rsidRDefault="00FD1AAA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9540" w:type="dxa"/>
          </w:tcPr>
          <w:p w:rsidR="00FD1AAA" w:rsidRPr="00C71C5D" w:rsidRDefault="00FD1AAA" w:rsidP="00E61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>
      <w:bookmarkStart w:id="0" w:name="_GoBack"/>
      <w:bookmarkEnd w:id="0"/>
    </w:p>
    <w:sectPr w:rsidR="00E56D15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E0" w:rsidRDefault="009A78E0" w:rsidP="008D4370">
      <w:r>
        <w:separator/>
      </w:r>
    </w:p>
  </w:endnote>
  <w:endnote w:type="continuationSeparator" w:id="0">
    <w:p w:rsidR="009A78E0" w:rsidRDefault="009A78E0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E0" w:rsidRDefault="009A78E0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E0" w:rsidRDefault="009A78E0" w:rsidP="008D4370">
      <w:r>
        <w:separator/>
      </w:r>
    </w:p>
  </w:footnote>
  <w:footnote w:type="continuationSeparator" w:id="0">
    <w:p w:rsidR="009A78E0" w:rsidRDefault="009A78E0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E0" w:rsidRDefault="009A78E0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9A78E0" w:rsidRPr="00124D3B" w:rsidRDefault="009A78E0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July 12, 2017</w:t>
    </w:r>
  </w:p>
  <w:p w:rsidR="009A78E0" w:rsidRPr="00E56D15" w:rsidRDefault="009A78E0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FD1AAA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FD1AAA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6BBA"/>
    <w:rsid w:val="00027136"/>
    <w:rsid w:val="000300B4"/>
    <w:rsid w:val="0003030B"/>
    <w:rsid w:val="00030829"/>
    <w:rsid w:val="00030F00"/>
    <w:rsid w:val="000317FD"/>
    <w:rsid w:val="00032376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4B9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376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1C4E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290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3CD6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16D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1F76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5B4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589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6C29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E33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04C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191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780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0CF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4FBB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3DD8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385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A78E0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AB1"/>
    <w:rsid w:val="009F7D5A"/>
    <w:rsid w:val="00A004B8"/>
    <w:rsid w:val="00A00B54"/>
    <w:rsid w:val="00A00B5F"/>
    <w:rsid w:val="00A01C53"/>
    <w:rsid w:val="00A01D76"/>
    <w:rsid w:val="00A01F1D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DC2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1F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1C5D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1ED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3EDE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2DF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941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18A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063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18C"/>
    <w:rsid w:val="00FD1529"/>
    <w:rsid w:val="00FD187C"/>
    <w:rsid w:val="00FD1AAA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E9BC-0C63-470D-8F1E-726E72F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2017-06-28T12:54:00Z</cp:lastPrinted>
  <dcterms:created xsi:type="dcterms:W3CDTF">2017-07-10T18:39:00Z</dcterms:created>
  <dcterms:modified xsi:type="dcterms:W3CDTF">2017-07-10T18:40:00Z</dcterms:modified>
</cp:coreProperties>
</file>