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CB1FE2">
        <w:rPr>
          <w:rFonts w:ascii="Arial"/>
          <w:b/>
        </w:rPr>
        <w:t xml:space="preserve">December </w:t>
      </w:r>
      <w:r w:rsidR="00AF1933">
        <w:rPr>
          <w:rFonts w:ascii="Arial"/>
          <w:b/>
        </w:rPr>
        <w:t>11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CB1FE2">
        <w:rPr>
          <w:rFonts w:ascii="Arial Bold"/>
        </w:rPr>
        <w:t xml:space="preserve">December </w:t>
      </w:r>
      <w:r w:rsidR="00AF1933">
        <w:rPr>
          <w:rFonts w:ascii="Arial Bold"/>
        </w:rPr>
        <w:t>13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CB1FE2">
        <w:rPr>
          <w:rFonts w:ascii="Arial"/>
        </w:rPr>
        <w:t xml:space="preserve">December </w:t>
      </w:r>
      <w:r w:rsidR="00AF1933">
        <w:rPr>
          <w:rFonts w:ascii="Arial"/>
        </w:rPr>
        <w:t>13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A20F91" w:rsidRPr="008A5AFD" w:rsidRDefault="00A20F91" w:rsidP="00146C2A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A20F91" w:rsidRPr="008A5AFD" w:rsidRDefault="00A20F91" w:rsidP="00146C2A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A20F91" w:rsidRPr="008A5AFD" w:rsidRDefault="00A20F91" w:rsidP="00146C2A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40" w:type="dxa"/>
          </w:tcPr>
          <w:p w:rsidR="00A20F91" w:rsidRPr="008A5AFD" w:rsidRDefault="00A20F91" w:rsidP="004E226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CLERK TO THE BOARD – Correction to Prequalification of Contractors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Office of Civil Rights and Wage Enforcement – Living Wage Recommendation for FY 2019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A20F91" w:rsidRPr="008A5AFD" w:rsidRDefault="00A20F91" w:rsidP="00600F70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Wage Commission – Prevailing Wage Rate Recommendation 2018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9540" w:type="dxa"/>
          </w:tcPr>
          <w:p w:rsidR="00A20F91" w:rsidRPr="008A5AFD" w:rsidRDefault="00A20F91" w:rsidP="00E0527C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OPTIONS/CONDEMNATIONS/QUICK-TAKES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40" w:type="dxa"/>
          </w:tcPr>
          <w:p w:rsidR="00A20F91" w:rsidRPr="008A5AFD" w:rsidRDefault="00A20F91" w:rsidP="00534DB5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Police Department – 2017 Sub-recipient Grant Award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40" w:type="dxa"/>
          </w:tcPr>
          <w:p w:rsidR="00A20F91" w:rsidRPr="008A5AFD" w:rsidRDefault="00A20F91" w:rsidP="00067DC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Police Department – Acceptance of Grant Award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Mayor’s Office of Employment Development (MOED) – Acceptance of Grant Award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Mayor’s Office of Employment Development (MOED) — Youth Opportunity Academy Agreement</w:t>
            </w:r>
          </w:p>
        </w:tc>
      </w:tr>
      <w:tr w:rsidR="00A20F91" w:rsidRPr="0093637F" w:rsidTr="00A20F91">
        <w:trPr>
          <w:trHeight w:val="332"/>
        </w:trPr>
        <w:tc>
          <w:tcPr>
            <w:tcW w:w="450" w:type="dxa"/>
          </w:tcPr>
          <w:p w:rsidR="00A20F91" w:rsidRPr="0093637F" w:rsidRDefault="00A20F9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Space Utilization Committee/Mayor’s Office of Employment Development — Lease Agreement </w:t>
            </w:r>
          </w:p>
        </w:tc>
      </w:tr>
      <w:tr w:rsidR="00A20F91" w:rsidRPr="0093637F" w:rsidTr="00A20F91">
        <w:trPr>
          <w:trHeight w:val="332"/>
        </w:trPr>
        <w:tc>
          <w:tcPr>
            <w:tcW w:w="450" w:type="dxa"/>
          </w:tcPr>
          <w:p w:rsidR="00A20F91" w:rsidRDefault="00A20F9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Space Utilization Committee/Department of Recreation and Parks – Lease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Mayor's Office of Human Services – Provider Agreements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Pr="00695BC5" w:rsidRDefault="00A20F9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40" w:type="dxa"/>
          </w:tcPr>
          <w:p w:rsidR="00A20F91" w:rsidRPr="008A5AFD" w:rsidRDefault="00A20F91" w:rsidP="00F965E6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Mayor's Office of Human Services – Amendment No. 1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General Services – Memorandum of Understanding Modification No. 1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A20F91" w:rsidRPr="008A5AFD" w:rsidRDefault="00A20F91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Office of the Comptroller – Independent Auditor’s Report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A20F91" w:rsidRPr="008A5AFD" w:rsidRDefault="00A20F91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Circuit Court for Baltimore City – Contract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Fire and Police Employees’ Retirement System (F&amp;P) – Independent Auditor’s Report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Fire and Police Employees’ Retirement System – Subscription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Fire and Police Employees’ Retirement System – Subscription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EXTRA WORK ORDER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28-31</w:t>
            </w:r>
          </w:p>
        </w:tc>
        <w:tc>
          <w:tcPr>
            <w:tcW w:w="9540" w:type="dxa"/>
          </w:tcPr>
          <w:p w:rsidR="00A20F91" w:rsidRPr="008A5AFD" w:rsidRDefault="00A20F91" w:rsidP="00DE148D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TRANSFERS OF FUNDS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 Community Block Grant Agreements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34-36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 Land Disposition and Acquisition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Housing and Community Development – Land Disposition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Housing and Community Development – Lien Release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Housing and Community Development (DHCD) – Acquisition by Gift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A20F91" w:rsidRPr="008A5AFD" w:rsidRDefault="00A20F91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46-51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– Deed of Trust, Assignment of Rents Regulatory Agreement and Security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40" w:type="dxa"/>
          </w:tcPr>
          <w:p w:rsidR="00A20F91" w:rsidRPr="008A5AFD" w:rsidRDefault="00A20F91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Transportation – Developer’s Agreement No. 1509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A20F91" w:rsidRPr="008A5AFD" w:rsidRDefault="00A20F91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57-58</w:t>
            </w:r>
          </w:p>
        </w:tc>
        <w:tc>
          <w:tcPr>
            <w:tcW w:w="9540" w:type="dxa"/>
          </w:tcPr>
          <w:p w:rsidR="00A20F91" w:rsidRPr="008A5AFD" w:rsidRDefault="00A20F91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Transportation – Time Extension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 – Employee Expense Statements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5AFD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540" w:type="dxa"/>
          </w:tcPr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 - Temporary Construction Easement</w:t>
            </w:r>
          </w:p>
          <w:p w:rsidR="00A20F91" w:rsidRPr="008A5AFD" w:rsidRDefault="00A20F91" w:rsidP="000A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Agreements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65-66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 – Ratification of Grant Program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Public Works/Office of Engineering and Construction – On-Call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Public Works/Office Engineering and Construction –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Public Works/Office of Engineering and Construction – Post Services Award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73-74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Public Works/Office of Engineering and Construction – Amendment No. 2 to Agreement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Mayor’s Office of Minority and Women-Owned Business Development – Transfer of Funds 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77-81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Health Department – Agreements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Health Department – Amendment to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Health Department – Ratification of Amendment to Grant Agreement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Health Department – Notice of Grant Award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Health Department – Notice of Award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86-88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89-98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99-100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Planning – 2018 Loan Authorization Program</w:t>
            </w:r>
            <w:r>
              <w:rPr>
                <w:rFonts w:ascii="Arial" w:hAnsi="Arial" w:cs="Arial"/>
              </w:rPr>
              <w:t xml:space="preserve"> FY 2020 – 2021 </w:t>
            </w:r>
            <w:r w:rsidRPr="008A5AFD">
              <w:rPr>
                <w:rFonts w:ascii="Arial" w:hAnsi="Arial" w:cs="Arial"/>
              </w:rPr>
              <w:t>General Obligation Bonds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Finance – Report of the 2018 Loan Authorization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Recreation and Parks – Performance and Payment Bond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103-104</w:t>
            </w:r>
          </w:p>
        </w:tc>
        <w:tc>
          <w:tcPr>
            <w:tcW w:w="9540" w:type="dxa"/>
          </w:tcPr>
          <w:p w:rsidR="00A20F91" w:rsidRPr="008A5AFD" w:rsidRDefault="00A20F91" w:rsidP="003D3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TRAVEL REQUESTS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88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105-199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Finance – New and Revised AM Policies and AM</w:t>
            </w:r>
            <w:r>
              <w:rPr>
                <w:rFonts w:ascii="Arial" w:hAnsi="Arial" w:cs="Arial"/>
              </w:rPr>
              <w:t xml:space="preserve"> </w:t>
            </w:r>
            <w:r w:rsidRPr="008A5AFD">
              <w:rPr>
                <w:rFonts w:ascii="Arial" w:hAnsi="Arial" w:cs="Arial"/>
              </w:rPr>
              <w:t>Policies Recommended for Abolishment</w:t>
            </w:r>
          </w:p>
        </w:tc>
      </w:tr>
      <w:tr w:rsidR="00A20F91" w:rsidRPr="00F46326" w:rsidTr="00A20F91">
        <w:trPr>
          <w:trHeight w:val="332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200-202</w:t>
            </w:r>
          </w:p>
        </w:tc>
        <w:tc>
          <w:tcPr>
            <w:tcW w:w="9540" w:type="dxa"/>
          </w:tcPr>
          <w:p w:rsidR="00A20F91" w:rsidRPr="008A5AFD" w:rsidRDefault="00A20F91" w:rsidP="006E6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Planning – Ratify the Services and Approve First Amendment to Agreement</w:t>
            </w:r>
          </w:p>
        </w:tc>
      </w:tr>
      <w:tr w:rsidR="00A20F91" w:rsidRPr="00F46326" w:rsidTr="00A20F91">
        <w:trPr>
          <w:trHeight w:val="431"/>
        </w:trPr>
        <w:tc>
          <w:tcPr>
            <w:tcW w:w="450" w:type="dxa"/>
          </w:tcPr>
          <w:p w:rsidR="00A20F91" w:rsidRDefault="00A20F9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20F91" w:rsidRDefault="00A20F9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  <w:p w:rsidR="00A20F91" w:rsidRDefault="00A20F91" w:rsidP="00BF6E7D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</w:tcPr>
          <w:p w:rsidR="00A20F91" w:rsidRPr="008A5AFD" w:rsidRDefault="00A20F9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PROPOSALS AND SPECIFICATIONS</w:t>
            </w:r>
          </w:p>
          <w:p w:rsidR="00A20F91" w:rsidRPr="008A5AFD" w:rsidRDefault="00A20F9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  <w:bookmarkEnd w:id="0"/>
    </w:tbl>
    <w:p w:rsidR="00A24BC6" w:rsidRDefault="00A24BC6" w:rsidP="00C21111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13" w:rsidRDefault="009E7913" w:rsidP="008D4370">
      <w:r>
        <w:separator/>
      </w:r>
    </w:p>
  </w:endnote>
  <w:endnote w:type="continuationSeparator" w:id="0">
    <w:p w:rsidR="009E7913" w:rsidRDefault="009E7913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E" w:rsidRDefault="000A0A2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13" w:rsidRDefault="009E7913" w:rsidP="008D4370">
      <w:r>
        <w:separator/>
      </w:r>
    </w:p>
  </w:footnote>
  <w:footnote w:type="continuationSeparator" w:id="0">
    <w:p w:rsidR="009E7913" w:rsidRDefault="009E7913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2E" w:rsidRDefault="000A0A2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0A0A2E" w:rsidRPr="00124D3B" w:rsidRDefault="00AF1933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December 13</w:t>
    </w:r>
    <w:r w:rsidR="000A0A2E">
      <w:rPr>
        <w:rFonts w:ascii="Arial"/>
        <w:kern w:val="0"/>
      </w:rPr>
      <w:t>, 2017</w:t>
    </w:r>
  </w:p>
  <w:p w:rsidR="000A0A2E" w:rsidRPr="00E56D15" w:rsidRDefault="000A0A2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A20F91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A20F91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640F"/>
    <w:multiLevelType w:val="hybridMultilevel"/>
    <w:tmpl w:val="A87E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"/>
  </w:num>
  <w:num w:numId="15">
    <w:abstractNumId w:val="5"/>
  </w:num>
  <w:num w:numId="16">
    <w:abstractNumId w:val="21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C48"/>
    <w:rsid w:val="00010EE5"/>
    <w:rsid w:val="000118A8"/>
    <w:rsid w:val="00011E52"/>
    <w:rsid w:val="00012235"/>
    <w:rsid w:val="0001418B"/>
    <w:rsid w:val="0001463F"/>
    <w:rsid w:val="00014A09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448"/>
    <w:rsid w:val="00047B8A"/>
    <w:rsid w:val="00050659"/>
    <w:rsid w:val="0005118F"/>
    <w:rsid w:val="00051277"/>
    <w:rsid w:val="00051FDE"/>
    <w:rsid w:val="00052C92"/>
    <w:rsid w:val="00052CCF"/>
    <w:rsid w:val="00052DDF"/>
    <w:rsid w:val="0005443B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A8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43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0A2E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2D6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9FB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A67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AB7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7BD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76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188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366B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1603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04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91F"/>
    <w:rsid w:val="00295D03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16C7"/>
    <w:rsid w:val="002A4084"/>
    <w:rsid w:val="002A64AF"/>
    <w:rsid w:val="002A69C9"/>
    <w:rsid w:val="002A6BAF"/>
    <w:rsid w:val="002A6D20"/>
    <w:rsid w:val="002A6DB8"/>
    <w:rsid w:val="002A7496"/>
    <w:rsid w:val="002A796E"/>
    <w:rsid w:val="002A7A5C"/>
    <w:rsid w:val="002A7B37"/>
    <w:rsid w:val="002B0D55"/>
    <w:rsid w:val="002B0EB6"/>
    <w:rsid w:val="002B0FF1"/>
    <w:rsid w:val="002B1182"/>
    <w:rsid w:val="002B16AA"/>
    <w:rsid w:val="002B28ED"/>
    <w:rsid w:val="002B341A"/>
    <w:rsid w:val="002B3670"/>
    <w:rsid w:val="002B3823"/>
    <w:rsid w:val="002B3F8C"/>
    <w:rsid w:val="002B46EE"/>
    <w:rsid w:val="002B4767"/>
    <w:rsid w:val="002B5602"/>
    <w:rsid w:val="002B5726"/>
    <w:rsid w:val="002B57ED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276B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7C1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195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391D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0654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78F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6A23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063"/>
    <w:rsid w:val="004772E1"/>
    <w:rsid w:val="00477818"/>
    <w:rsid w:val="00477F75"/>
    <w:rsid w:val="0048008F"/>
    <w:rsid w:val="00480258"/>
    <w:rsid w:val="0048192C"/>
    <w:rsid w:val="00481BA7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201"/>
    <w:rsid w:val="004A24E6"/>
    <w:rsid w:val="004A27D8"/>
    <w:rsid w:val="004A28DD"/>
    <w:rsid w:val="004A2A47"/>
    <w:rsid w:val="004A2B1D"/>
    <w:rsid w:val="004A2E3A"/>
    <w:rsid w:val="004A3C07"/>
    <w:rsid w:val="004A3D6B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3F7A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72D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355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BDA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5B11"/>
    <w:rsid w:val="0054606B"/>
    <w:rsid w:val="0054682F"/>
    <w:rsid w:val="00546B76"/>
    <w:rsid w:val="0054713A"/>
    <w:rsid w:val="005479B2"/>
    <w:rsid w:val="005501EA"/>
    <w:rsid w:val="0055112F"/>
    <w:rsid w:val="005515B1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6DA1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77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651"/>
    <w:rsid w:val="0059478B"/>
    <w:rsid w:val="005954A8"/>
    <w:rsid w:val="00595849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289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5647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86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2F8"/>
    <w:rsid w:val="006878DE"/>
    <w:rsid w:val="00687E20"/>
    <w:rsid w:val="00690761"/>
    <w:rsid w:val="006907A3"/>
    <w:rsid w:val="00690C5F"/>
    <w:rsid w:val="006915EE"/>
    <w:rsid w:val="00692602"/>
    <w:rsid w:val="00693390"/>
    <w:rsid w:val="006935CE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7BD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D88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3F6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0AE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666AE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15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795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2465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17E6D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AB"/>
    <w:rsid w:val="008255ED"/>
    <w:rsid w:val="008263AD"/>
    <w:rsid w:val="0082727A"/>
    <w:rsid w:val="008275F9"/>
    <w:rsid w:val="008303F1"/>
    <w:rsid w:val="0083041B"/>
    <w:rsid w:val="00830645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BC4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A1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59A8"/>
    <w:rsid w:val="008867EB"/>
    <w:rsid w:val="00886D00"/>
    <w:rsid w:val="0088711E"/>
    <w:rsid w:val="0088779B"/>
    <w:rsid w:val="00887AC6"/>
    <w:rsid w:val="008919D4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2EE1"/>
    <w:rsid w:val="008A3700"/>
    <w:rsid w:val="008A384C"/>
    <w:rsid w:val="008A501B"/>
    <w:rsid w:val="008A52EF"/>
    <w:rsid w:val="008A53BC"/>
    <w:rsid w:val="008A5AFD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08C1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2BA4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26AA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366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E791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499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1E4"/>
    <w:rsid w:val="00A206D2"/>
    <w:rsid w:val="00A20BAB"/>
    <w:rsid w:val="00A20DF3"/>
    <w:rsid w:val="00A20F91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2844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773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810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87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515"/>
    <w:rsid w:val="00A8262A"/>
    <w:rsid w:val="00A827A3"/>
    <w:rsid w:val="00A83061"/>
    <w:rsid w:val="00A835B9"/>
    <w:rsid w:val="00A83930"/>
    <w:rsid w:val="00A83964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1D11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0C75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1933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6C8B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CD7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5F24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69CD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1DE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111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B6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DF7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7F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1FE2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7FB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9EA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50B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A51"/>
    <w:rsid w:val="00DB1B8E"/>
    <w:rsid w:val="00DB2291"/>
    <w:rsid w:val="00DB26C2"/>
    <w:rsid w:val="00DB2E91"/>
    <w:rsid w:val="00DB33A8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48D"/>
    <w:rsid w:val="00DE15CB"/>
    <w:rsid w:val="00DE1B5A"/>
    <w:rsid w:val="00DE1BF8"/>
    <w:rsid w:val="00DE2D8E"/>
    <w:rsid w:val="00DE2F00"/>
    <w:rsid w:val="00DE3AA7"/>
    <w:rsid w:val="00DE4BCE"/>
    <w:rsid w:val="00DE4D35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0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B64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2CB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2CBD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711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350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A48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A89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2CE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50C5-EA84-41F3-9CB0-2A2016C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2017-12-05T19:45:00Z</cp:lastPrinted>
  <dcterms:created xsi:type="dcterms:W3CDTF">2017-12-11T19:23:00Z</dcterms:created>
  <dcterms:modified xsi:type="dcterms:W3CDTF">2017-12-11T19:24:00Z</dcterms:modified>
</cp:coreProperties>
</file>