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8101"/>
      </w:tblGrid>
      <w:tr w:rsidR="000D2B0F" w:rsidTr="001D71C1">
        <w:trPr>
          <w:trHeight w:val="1385"/>
        </w:trPr>
        <w:tc>
          <w:tcPr>
            <w:tcW w:w="1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B0F" w:rsidRDefault="000D2B0F" w:rsidP="001D71C1">
            <w:pPr>
              <w:pStyle w:val="Subtitle"/>
            </w:pPr>
            <w:r>
              <w:rPr>
                <w:rFonts w:eastAsia="Bookman Old Style"/>
                <w:noProof/>
              </w:rPr>
              <w:drawing>
                <wp:inline distT="0" distB="0" distL="0" distR="0" wp14:anchorId="1D4CBB51" wp14:editId="23BAC767">
                  <wp:extent cx="1031240" cy="135064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/>
                          <pic:cNvPicPr/>
                        </pic:nvPicPr>
                        <pic:blipFill>
                          <a:blip r:embed="rId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3506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B0F" w:rsidRDefault="000D2B0F" w:rsidP="001D71C1">
            <w:pPr>
              <w:pStyle w:val="Body"/>
              <w:keepNext/>
              <w:rPr>
                <w:rFonts w:ascii="Arial Bold" w:eastAsia="Arial Bold" w:hAnsi="Arial Bold" w:cs="Arial Bold"/>
              </w:rPr>
            </w:pPr>
          </w:p>
          <w:p w:rsidR="000D2B0F" w:rsidRDefault="000D2B0F" w:rsidP="001D71C1">
            <w:pPr>
              <w:pStyle w:val="Body"/>
              <w:keepNext/>
              <w:rPr>
                <w:rFonts w:ascii="Arial" w:eastAsia="Arial" w:hAnsi="Arial" w:cs="Arial"/>
              </w:rPr>
            </w:pPr>
          </w:p>
          <w:p w:rsidR="000D2B0F" w:rsidRDefault="000D2B0F" w:rsidP="001D71C1">
            <w:pPr>
              <w:pStyle w:val="Body"/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Bernard C. </w:t>
            </w:r>
            <w:r>
              <w:rPr>
                <w:rFonts w:hAnsi="Times New Roman"/>
              </w:rPr>
              <w:t>“</w:t>
            </w:r>
            <w:r>
              <w:rPr>
                <w:rFonts w:ascii="Times New Roman"/>
              </w:rPr>
              <w:t>Jack</w:t>
            </w:r>
            <w:r>
              <w:rPr>
                <w:rFonts w:hAnsi="Times New Roman"/>
              </w:rPr>
              <w:t>”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Young</w:t>
            </w:r>
          </w:p>
          <w:p w:rsidR="000D2B0F" w:rsidRDefault="000D2B0F" w:rsidP="001D71C1">
            <w:pPr>
              <w:pStyle w:val="Body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President,</w:t>
            </w:r>
          </w:p>
          <w:p w:rsidR="000D2B0F" w:rsidRDefault="000D2B0F" w:rsidP="001D71C1">
            <w:pPr>
              <w:pStyle w:val="Body"/>
            </w:pPr>
            <w:r>
              <w:rPr>
                <w:sz w:val="22"/>
                <w:szCs w:val="22"/>
              </w:rPr>
              <w:t>Baltimore City Council</w:t>
            </w:r>
          </w:p>
        </w:tc>
      </w:tr>
      <w:tr w:rsidR="000D2B0F" w:rsidTr="001D71C1">
        <w:trPr>
          <w:trHeight w:val="829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B0F" w:rsidRDefault="000D2B0F" w:rsidP="001D71C1"/>
        </w:tc>
        <w:tc>
          <w:tcPr>
            <w:tcW w:w="81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B0F" w:rsidRDefault="000D2B0F" w:rsidP="001D71C1">
            <w:pPr>
              <w:pStyle w:val="Body"/>
              <w:spacing w:before="1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100 N. Holliday Street, Room 400</w:t>
            </w:r>
            <w:r>
              <w:rPr>
                <w:sz w:val="20"/>
                <w:szCs w:val="20"/>
              </w:rPr>
              <w:t xml:space="preserve"> </w:t>
            </w:r>
            <w:r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Baltimore, Maryland 21202</w:t>
            </w:r>
          </w:p>
          <w:p w:rsidR="000D2B0F" w:rsidRDefault="000D2B0F" w:rsidP="001D71C1">
            <w:pPr>
              <w:pStyle w:val="Body"/>
              <w:keepNext/>
            </w:pPr>
            <w:r>
              <w:rPr>
                <w:sz w:val="22"/>
                <w:szCs w:val="22"/>
              </w:rPr>
              <w:t>410-396-4804</w:t>
            </w:r>
            <w:r>
              <w:rPr>
                <w:sz w:val="20"/>
                <w:szCs w:val="20"/>
              </w:rPr>
              <w:t xml:space="preserve"> </w:t>
            </w:r>
            <w:r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Fax: 410-539-0647</w:t>
            </w:r>
          </w:p>
        </w:tc>
      </w:tr>
    </w:tbl>
    <w:p w:rsidR="000D2B0F" w:rsidRDefault="000D2B0F" w:rsidP="000D2B0F">
      <w:pPr>
        <w:pStyle w:val="Body"/>
        <w:jc w:val="center"/>
        <w:rPr>
          <w:rFonts w:ascii="Arial Bold" w:eastAsia="Arial Bold" w:hAnsi="Arial Bold" w:cs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</w:rPr>
        <w:t>MEMORANDUM</w:t>
      </w:r>
    </w:p>
    <w:p w:rsidR="000D2B0F" w:rsidRDefault="000D2B0F" w:rsidP="000D2B0F">
      <w:pPr>
        <w:pStyle w:val="Body"/>
        <w:rPr>
          <w:rFonts w:ascii="Arial Bold" w:eastAsia="Arial Bold" w:hAnsi="Arial Bold" w:cs="Arial Bold"/>
          <w:u w:val="single"/>
        </w:rPr>
      </w:pPr>
    </w:p>
    <w:p w:rsidR="000D2B0F" w:rsidRDefault="000D2B0F" w:rsidP="000D2B0F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To: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  <w:lang w:val="fr-FR"/>
        </w:rPr>
        <w:t xml:space="preserve">Honorable Catherine E. </w:t>
      </w:r>
      <w:proofErr w:type="spellStart"/>
      <w:r>
        <w:rPr>
          <w:rFonts w:ascii="Arial Bold"/>
          <w:lang w:val="fr-FR"/>
        </w:rPr>
        <w:t>Pugh</w:t>
      </w:r>
      <w:proofErr w:type="spellEnd"/>
      <w:r>
        <w:rPr>
          <w:rFonts w:ascii="Arial Bold"/>
          <w:lang w:val="fr-FR"/>
        </w:rPr>
        <w:t>, Honorable Joan M. Pratt,</w:t>
      </w:r>
    </w:p>
    <w:p w:rsidR="000D2B0F" w:rsidRDefault="000D2B0F" w:rsidP="000D2B0F">
      <w:pPr>
        <w:pStyle w:val="Body"/>
        <w:rPr>
          <w:rFonts w:ascii="Arial Bold" w:eastAsia="Arial Bold" w:hAnsi="Arial Bold" w:cs="Arial Bold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 Bold"/>
        </w:rPr>
        <w:t>Mr. Andre Davis, Mr. Rudy Chow</w:t>
      </w:r>
    </w:p>
    <w:p w:rsidR="000D2B0F" w:rsidRDefault="000D2B0F" w:rsidP="000D2B0F">
      <w:pPr>
        <w:pStyle w:val="Body"/>
        <w:rPr>
          <w:rFonts w:ascii="Arial Bold" w:eastAsia="Arial Bold" w:hAnsi="Arial Bold" w:cs="Arial Bold"/>
        </w:rPr>
      </w:pPr>
    </w:p>
    <w:p w:rsidR="000D2B0F" w:rsidRDefault="000D2B0F" w:rsidP="000D2B0F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From: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 xml:space="preserve">Bernard C. </w:t>
      </w:r>
      <w:r>
        <w:rPr>
          <w:rFonts w:hAnsi="Arial Bold"/>
        </w:rPr>
        <w:t>“</w:t>
      </w:r>
      <w:r>
        <w:rPr>
          <w:rFonts w:ascii="Arial Bold"/>
        </w:rPr>
        <w:t>Jack</w:t>
      </w:r>
      <w:r>
        <w:rPr>
          <w:rFonts w:hAnsi="Arial Bold"/>
        </w:rPr>
        <w:t>”</w:t>
      </w:r>
      <w:r>
        <w:rPr>
          <w:rFonts w:hAnsi="Arial Bold"/>
        </w:rPr>
        <w:t xml:space="preserve"> </w:t>
      </w:r>
      <w:r>
        <w:rPr>
          <w:rFonts w:ascii="Arial Bold"/>
        </w:rPr>
        <w:t>Young</w:t>
      </w:r>
    </w:p>
    <w:p w:rsidR="000D2B0F" w:rsidRDefault="000D2B0F" w:rsidP="000D2B0F">
      <w:pPr>
        <w:pStyle w:val="Body"/>
        <w:rPr>
          <w:rFonts w:ascii="Arial Bold" w:eastAsia="Arial Bold" w:hAnsi="Arial Bold" w:cs="Arial Bold"/>
        </w:rPr>
      </w:pPr>
    </w:p>
    <w:p w:rsidR="000D2B0F" w:rsidRDefault="000D2B0F" w:rsidP="000D2B0F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Date: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  <w:b/>
        </w:rPr>
        <w:t>January 16</w:t>
      </w:r>
      <w:r>
        <w:rPr>
          <w:rFonts w:ascii="Arial Bold"/>
        </w:rPr>
        <w:t>, 2018</w:t>
      </w:r>
    </w:p>
    <w:p w:rsidR="000D2B0F" w:rsidRDefault="000D2B0F" w:rsidP="000D2B0F">
      <w:pPr>
        <w:pStyle w:val="Body"/>
        <w:rPr>
          <w:rFonts w:ascii="Arial" w:eastAsia="Arial" w:hAnsi="Arial" w:cs="Arial"/>
        </w:rPr>
      </w:pPr>
    </w:p>
    <w:p w:rsidR="000D2B0F" w:rsidRDefault="000D2B0F" w:rsidP="000D2B0F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Re: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 xml:space="preserve">Board of Estimates Agenda Items for </w:t>
      </w:r>
      <w:r w:rsidRPr="0033166A">
        <w:rPr>
          <w:rFonts w:ascii="Arial Bold"/>
          <w:b/>
        </w:rPr>
        <w:t xml:space="preserve">January </w:t>
      </w:r>
      <w:r>
        <w:rPr>
          <w:rFonts w:ascii="Arial Bold"/>
          <w:b/>
        </w:rPr>
        <w:t>17</w:t>
      </w:r>
      <w:r w:rsidRPr="0033166A">
        <w:rPr>
          <w:rFonts w:ascii="Arial Bold"/>
        </w:rPr>
        <w:t>, 2018</w:t>
      </w:r>
    </w:p>
    <w:p w:rsidR="000D2B0F" w:rsidRDefault="000D2B0F" w:rsidP="000D2B0F">
      <w:pPr>
        <w:pStyle w:val="Body"/>
        <w:rPr>
          <w:rFonts w:ascii="Arial Bold" w:eastAsia="Arial Bold" w:hAnsi="Arial Bold" w:cs="Arial Bold"/>
          <w:u w:val="single"/>
        </w:rPr>
      </w:pPr>
    </w:p>
    <w:p w:rsidR="000D2B0F" w:rsidRDefault="000D2B0F" w:rsidP="000D2B0F">
      <w:pPr>
        <w:pStyle w:val="Body"/>
        <w:rPr>
          <w:rFonts w:ascii="Arial" w:eastAsia="Arial" w:hAnsi="Arial" w:cs="Arial"/>
        </w:rPr>
      </w:pPr>
      <w:r>
        <w:rPr>
          <w:rFonts w:ascii="Arial"/>
        </w:rPr>
        <w:t xml:space="preserve">The items on the Board of Estimates Agenda for </w:t>
      </w:r>
      <w:r w:rsidRPr="0033166A">
        <w:rPr>
          <w:rFonts w:ascii="Arial"/>
        </w:rPr>
        <w:t xml:space="preserve">January </w:t>
      </w:r>
      <w:r>
        <w:rPr>
          <w:rFonts w:ascii="Arial"/>
        </w:rPr>
        <w:t>17</w:t>
      </w:r>
      <w:r w:rsidRPr="0033166A">
        <w:rPr>
          <w:rFonts w:ascii="Arial"/>
        </w:rPr>
        <w:t>, 2018</w:t>
      </w:r>
      <w:r>
        <w:rPr>
          <w:rFonts w:ascii="Arial"/>
        </w:rPr>
        <w:t xml:space="preserve"> are to be assigned as follows:</w:t>
      </w:r>
    </w:p>
    <w:p w:rsidR="000D2B0F" w:rsidRDefault="000D2B0F" w:rsidP="000D2B0F">
      <w:pPr>
        <w:pStyle w:val="Body"/>
        <w:rPr>
          <w:rFonts w:ascii="Arial" w:eastAsia="Arial" w:hAnsi="Arial" w:cs="Arial"/>
        </w:rPr>
      </w:pPr>
    </w:p>
    <w:p w:rsidR="000D2B0F" w:rsidRDefault="000D2B0F" w:rsidP="000D2B0F">
      <w:pPr>
        <w:pStyle w:val="Body"/>
        <w:rPr>
          <w:rFonts w:ascii="Arial Bold"/>
        </w:rPr>
      </w:pPr>
      <w:r>
        <w:rPr>
          <w:rFonts w:ascii="Arial Bold"/>
          <w:u w:val="single"/>
        </w:rPr>
        <w:t>ROUTINE AGENDA ITEMS:</w:t>
      </w:r>
      <w:r>
        <w:rPr>
          <w:rFonts w:ascii="Arial Bold"/>
        </w:rPr>
        <w:t xml:space="preserve"> (To be acted upon collectively)</w:t>
      </w:r>
    </w:p>
    <w:p w:rsidR="000D2B0F" w:rsidRDefault="000D2B0F" w:rsidP="000D2B0F">
      <w:pPr>
        <w:pStyle w:val="Body"/>
        <w:rPr>
          <w:rFonts w:ascii="Arial Bold"/>
        </w:rPr>
      </w:pPr>
    </w:p>
    <w:tbl>
      <w:tblPr>
        <w:tblW w:w="103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900"/>
        <w:gridCol w:w="8977"/>
      </w:tblGrid>
      <w:tr w:rsidR="000D2B0F" w:rsidRPr="00433CCF" w:rsidTr="00617817">
        <w:trPr>
          <w:trHeight w:val="332"/>
        </w:trPr>
        <w:tc>
          <w:tcPr>
            <w:tcW w:w="45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1</w:t>
            </w:r>
          </w:p>
        </w:tc>
        <w:tc>
          <w:tcPr>
            <w:tcW w:w="8977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BOARDS AND COMMISSIONS</w:t>
            </w:r>
          </w:p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1. Prequalification of Contractors</w:t>
            </w:r>
          </w:p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2. Prequalification of Architects and Engineers</w:t>
            </w:r>
          </w:p>
        </w:tc>
      </w:tr>
      <w:tr w:rsidR="000D2B0F" w:rsidRPr="00433CCF" w:rsidTr="00617817">
        <w:trPr>
          <w:trHeight w:val="332"/>
        </w:trPr>
        <w:tc>
          <w:tcPr>
            <w:tcW w:w="45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977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Department of Real Estate – Lease Agreement</w:t>
            </w:r>
          </w:p>
        </w:tc>
      </w:tr>
      <w:tr w:rsidR="000D2B0F" w:rsidRPr="00433CCF" w:rsidTr="00617817">
        <w:trPr>
          <w:trHeight w:val="332"/>
        </w:trPr>
        <w:tc>
          <w:tcPr>
            <w:tcW w:w="45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977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Department of Real Estate – Assignment of Tax Sale Certificate</w:t>
            </w:r>
          </w:p>
        </w:tc>
      </w:tr>
      <w:tr w:rsidR="000D2B0F" w:rsidRPr="00433CCF" w:rsidTr="00617817">
        <w:trPr>
          <w:trHeight w:val="332"/>
        </w:trPr>
        <w:tc>
          <w:tcPr>
            <w:tcW w:w="45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977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Department of Real Estate – Transfer of Building Jurisdiction</w:t>
            </w:r>
          </w:p>
        </w:tc>
      </w:tr>
      <w:tr w:rsidR="000D2B0F" w:rsidRPr="00433CCF" w:rsidTr="00617817">
        <w:trPr>
          <w:trHeight w:val="332"/>
        </w:trPr>
        <w:tc>
          <w:tcPr>
            <w:tcW w:w="45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5-7</w:t>
            </w:r>
          </w:p>
        </w:tc>
        <w:tc>
          <w:tcPr>
            <w:tcW w:w="8977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</w:rPr>
              <w:t>TIONS/CONDEMNATIONS/QUICK-TAKES</w:t>
            </w:r>
          </w:p>
        </w:tc>
      </w:tr>
      <w:tr w:rsidR="000D2B0F" w:rsidRPr="00433CCF" w:rsidTr="00617817">
        <w:trPr>
          <w:trHeight w:val="332"/>
        </w:trPr>
        <w:tc>
          <w:tcPr>
            <w:tcW w:w="45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8</w:t>
            </w:r>
          </w:p>
        </w:tc>
        <w:tc>
          <w:tcPr>
            <w:tcW w:w="8977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Department of Transportation/Office – Task Assignment of Engineering and Construction</w:t>
            </w:r>
          </w:p>
        </w:tc>
      </w:tr>
      <w:tr w:rsidR="000D2B0F" w:rsidRPr="00433CCF" w:rsidTr="00617817">
        <w:trPr>
          <w:trHeight w:val="332"/>
        </w:trPr>
        <w:tc>
          <w:tcPr>
            <w:tcW w:w="45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9-12</w:t>
            </w:r>
          </w:p>
        </w:tc>
        <w:tc>
          <w:tcPr>
            <w:tcW w:w="8977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TRANSFERS OF FUNDS</w:t>
            </w:r>
          </w:p>
        </w:tc>
      </w:tr>
      <w:tr w:rsidR="000D2B0F" w:rsidRPr="00433CCF" w:rsidTr="00617817">
        <w:trPr>
          <w:trHeight w:val="332"/>
        </w:trPr>
        <w:tc>
          <w:tcPr>
            <w:tcW w:w="45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13</w:t>
            </w:r>
          </w:p>
        </w:tc>
        <w:tc>
          <w:tcPr>
            <w:tcW w:w="8977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Circuit Court for Baltimore City – Addictions Assessment Unit Grant Contract</w:t>
            </w:r>
          </w:p>
        </w:tc>
      </w:tr>
      <w:tr w:rsidR="000D2B0F" w:rsidRPr="00433CCF" w:rsidTr="00617817">
        <w:trPr>
          <w:trHeight w:val="332"/>
        </w:trPr>
        <w:tc>
          <w:tcPr>
            <w:tcW w:w="45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14</w:t>
            </w:r>
          </w:p>
        </w:tc>
        <w:tc>
          <w:tcPr>
            <w:tcW w:w="8977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Mayor’s Office of Human Services – Agreement</w:t>
            </w:r>
          </w:p>
        </w:tc>
      </w:tr>
      <w:tr w:rsidR="000D2B0F" w:rsidRPr="00433CCF" w:rsidTr="00617817">
        <w:trPr>
          <w:trHeight w:val="332"/>
        </w:trPr>
        <w:tc>
          <w:tcPr>
            <w:tcW w:w="45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15-16</w:t>
            </w:r>
          </w:p>
        </w:tc>
        <w:tc>
          <w:tcPr>
            <w:tcW w:w="8977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EXTRA WORK ORDERS AND TRANSFER OF FUNDS</w:t>
            </w:r>
          </w:p>
        </w:tc>
      </w:tr>
      <w:tr w:rsidR="000D2B0F" w:rsidRPr="00433CCF" w:rsidTr="00617817">
        <w:trPr>
          <w:trHeight w:val="332"/>
        </w:trPr>
        <w:tc>
          <w:tcPr>
            <w:tcW w:w="45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17-18</w:t>
            </w:r>
          </w:p>
        </w:tc>
        <w:tc>
          <w:tcPr>
            <w:tcW w:w="8977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Department of General Services (DGS)/Mayor’s Office of Information Technology –</w:t>
            </w:r>
            <w:r>
              <w:rPr>
                <w:rFonts w:ascii="Arial" w:hAnsi="Arial" w:cs="Arial"/>
              </w:rPr>
              <w:t xml:space="preserve"> Agreement</w:t>
            </w:r>
          </w:p>
        </w:tc>
      </w:tr>
      <w:tr w:rsidR="000D2B0F" w:rsidRPr="00433CCF" w:rsidTr="00617817">
        <w:trPr>
          <w:trHeight w:val="332"/>
        </w:trPr>
        <w:tc>
          <w:tcPr>
            <w:tcW w:w="45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19</w:t>
            </w:r>
          </w:p>
        </w:tc>
        <w:tc>
          <w:tcPr>
            <w:tcW w:w="8977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Department of Public Works – Perpetual and Temporary Construction Easement Agreement</w:t>
            </w:r>
          </w:p>
        </w:tc>
      </w:tr>
      <w:tr w:rsidR="000D2B0F" w:rsidRPr="00433CCF" w:rsidTr="00617817">
        <w:trPr>
          <w:trHeight w:val="332"/>
        </w:trPr>
        <w:tc>
          <w:tcPr>
            <w:tcW w:w="45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20</w:t>
            </w:r>
          </w:p>
        </w:tc>
        <w:tc>
          <w:tcPr>
            <w:tcW w:w="8977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Department of Public Works – Employee Expense Statement</w:t>
            </w:r>
          </w:p>
        </w:tc>
      </w:tr>
      <w:tr w:rsidR="000D2B0F" w:rsidRPr="00433CCF" w:rsidTr="00617817">
        <w:trPr>
          <w:trHeight w:val="332"/>
        </w:trPr>
        <w:tc>
          <w:tcPr>
            <w:tcW w:w="45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21</w:t>
            </w:r>
          </w:p>
        </w:tc>
        <w:tc>
          <w:tcPr>
            <w:tcW w:w="8977" w:type="dxa"/>
          </w:tcPr>
          <w:p w:rsidR="000D2B0F" w:rsidRPr="00433CCF" w:rsidRDefault="000D2B0F" w:rsidP="001D71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Department of Public Works – Memorandum of Understanding</w:t>
            </w:r>
          </w:p>
        </w:tc>
      </w:tr>
      <w:tr w:rsidR="000D2B0F" w:rsidRPr="00433CCF" w:rsidTr="00617817">
        <w:trPr>
          <w:trHeight w:val="332"/>
        </w:trPr>
        <w:tc>
          <w:tcPr>
            <w:tcW w:w="45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22</w:t>
            </w:r>
          </w:p>
        </w:tc>
        <w:tc>
          <w:tcPr>
            <w:tcW w:w="8977" w:type="dxa"/>
          </w:tcPr>
          <w:p w:rsidR="000D2B0F" w:rsidRPr="00433CCF" w:rsidRDefault="000D2B0F" w:rsidP="001D71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075E4">
              <w:rPr>
                <w:rFonts w:ascii="Arial" w:hAnsi="Arial" w:cs="Arial"/>
              </w:rPr>
              <w:t>Mayor’s Office of Employment Development (MOED) – Memorandum of Understanding</w:t>
            </w:r>
          </w:p>
        </w:tc>
      </w:tr>
      <w:tr w:rsidR="000D2B0F" w:rsidRPr="00433CCF" w:rsidTr="00617817">
        <w:trPr>
          <w:trHeight w:val="332"/>
        </w:trPr>
        <w:tc>
          <w:tcPr>
            <w:tcW w:w="45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23</w:t>
            </w:r>
          </w:p>
        </w:tc>
        <w:tc>
          <w:tcPr>
            <w:tcW w:w="8977" w:type="dxa"/>
          </w:tcPr>
          <w:p w:rsidR="000D2B0F" w:rsidRPr="00433CCF" w:rsidRDefault="000D2B0F" w:rsidP="001D71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075E4">
              <w:rPr>
                <w:rFonts w:ascii="Arial" w:hAnsi="Arial" w:cs="Arial"/>
              </w:rPr>
              <w:t>Mayor’s Office of Employment Development (MOED) - Ratification of Inter-governmental Agreement</w:t>
            </w:r>
          </w:p>
        </w:tc>
      </w:tr>
      <w:tr w:rsidR="000D2B0F" w:rsidRPr="00433CCF" w:rsidTr="00617817">
        <w:trPr>
          <w:trHeight w:val="332"/>
        </w:trPr>
        <w:tc>
          <w:tcPr>
            <w:tcW w:w="45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24</w:t>
            </w:r>
          </w:p>
        </w:tc>
        <w:tc>
          <w:tcPr>
            <w:tcW w:w="8977" w:type="dxa"/>
          </w:tcPr>
          <w:p w:rsidR="000D2B0F" w:rsidRPr="00433CCF" w:rsidRDefault="000D2B0F" w:rsidP="001D71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Department of Public Works/Office of Engineering and Construction - Full Release of Retainage</w:t>
            </w:r>
          </w:p>
        </w:tc>
      </w:tr>
      <w:tr w:rsidR="000D2B0F" w:rsidRPr="00433CCF" w:rsidTr="00617817">
        <w:trPr>
          <w:trHeight w:val="332"/>
        </w:trPr>
        <w:tc>
          <w:tcPr>
            <w:tcW w:w="45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lastRenderedPageBreak/>
              <w:t>P</w:t>
            </w:r>
          </w:p>
        </w:tc>
        <w:tc>
          <w:tcPr>
            <w:tcW w:w="90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25</w:t>
            </w:r>
          </w:p>
        </w:tc>
        <w:tc>
          <w:tcPr>
            <w:tcW w:w="8977" w:type="dxa"/>
          </w:tcPr>
          <w:p w:rsidR="000D2B0F" w:rsidRPr="00433CCF" w:rsidRDefault="000D2B0F" w:rsidP="001D71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Department of Public Works/Office of Engineering and Construction - Partial Release of Retainage</w:t>
            </w:r>
          </w:p>
        </w:tc>
      </w:tr>
      <w:tr w:rsidR="000D2B0F" w:rsidRPr="00433CCF" w:rsidTr="00617817">
        <w:trPr>
          <w:trHeight w:val="332"/>
        </w:trPr>
        <w:tc>
          <w:tcPr>
            <w:tcW w:w="45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26</w:t>
            </w:r>
          </w:p>
        </w:tc>
        <w:tc>
          <w:tcPr>
            <w:tcW w:w="8977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Department of Public Works/Office of Engineering and Construction – Consultant Agreement</w:t>
            </w:r>
          </w:p>
        </w:tc>
      </w:tr>
      <w:tr w:rsidR="000D2B0F" w:rsidRPr="00433CCF" w:rsidTr="00617817">
        <w:trPr>
          <w:trHeight w:val="332"/>
        </w:trPr>
        <w:tc>
          <w:tcPr>
            <w:tcW w:w="45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27</w:t>
            </w:r>
          </w:p>
        </w:tc>
        <w:tc>
          <w:tcPr>
            <w:tcW w:w="8977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Department of Public Works/Office of Engineering and Construction – Task Assignment</w:t>
            </w:r>
          </w:p>
        </w:tc>
      </w:tr>
      <w:tr w:rsidR="000D2B0F" w:rsidRPr="00433CCF" w:rsidTr="00617817">
        <w:trPr>
          <w:trHeight w:val="332"/>
        </w:trPr>
        <w:tc>
          <w:tcPr>
            <w:tcW w:w="45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28-31</w:t>
            </w:r>
          </w:p>
        </w:tc>
        <w:tc>
          <w:tcPr>
            <w:tcW w:w="8977" w:type="dxa"/>
          </w:tcPr>
          <w:p w:rsidR="000D2B0F" w:rsidRPr="00433CCF" w:rsidRDefault="000D2B0F" w:rsidP="001D71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Department of Housing and Community Development (DHCD) – Acquisition by Gift</w:t>
            </w:r>
          </w:p>
        </w:tc>
      </w:tr>
      <w:tr w:rsidR="000D2B0F" w:rsidRPr="00433CCF" w:rsidTr="00617817">
        <w:trPr>
          <w:trHeight w:val="332"/>
        </w:trPr>
        <w:tc>
          <w:tcPr>
            <w:tcW w:w="45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32</w:t>
            </w:r>
            <w:r>
              <w:rPr>
                <w:rFonts w:ascii="Arial" w:hAnsi="Arial" w:cs="Arial"/>
              </w:rPr>
              <w:t>-33</w:t>
            </w:r>
          </w:p>
        </w:tc>
        <w:tc>
          <w:tcPr>
            <w:tcW w:w="8977" w:type="dxa"/>
          </w:tcPr>
          <w:p w:rsidR="000D2B0F" w:rsidRPr="00433CCF" w:rsidRDefault="000D2B0F" w:rsidP="001D71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Department of Housing and Community Development (DHCD) - Acquisition by Gift</w:t>
            </w:r>
          </w:p>
        </w:tc>
      </w:tr>
      <w:tr w:rsidR="000D2B0F" w:rsidRPr="00433CCF" w:rsidTr="00617817">
        <w:trPr>
          <w:trHeight w:val="674"/>
        </w:trPr>
        <w:tc>
          <w:tcPr>
            <w:tcW w:w="45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34</w:t>
            </w:r>
          </w:p>
        </w:tc>
        <w:tc>
          <w:tcPr>
            <w:tcW w:w="8977" w:type="dxa"/>
          </w:tcPr>
          <w:p w:rsidR="000D2B0F" w:rsidRPr="00433CCF" w:rsidRDefault="000D2B0F" w:rsidP="001D71C1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</w:rPr>
            </w:pPr>
            <w:r w:rsidRPr="00F075E4">
              <w:rPr>
                <w:rFonts w:ascii="Arial" w:hAnsi="Arial" w:cs="Arial"/>
              </w:rPr>
              <w:t>Department of Housing and Community Development (DHCD) – First Amendment to Agreement</w:t>
            </w:r>
          </w:p>
        </w:tc>
      </w:tr>
      <w:tr w:rsidR="000D2B0F" w:rsidRPr="00433CCF" w:rsidTr="00617817">
        <w:trPr>
          <w:trHeight w:val="332"/>
        </w:trPr>
        <w:tc>
          <w:tcPr>
            <w:tcW w:w="45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35-36</w:t>
            </w:r>
          </w:p>
        </w:tc>
        <w:tc>
          <w:tcPr>
            <w:tcW w:w="8977" w:type="dxa"/>
          </w:tcPr>
          <w:p w:rsidR="000D2B0F" w:rsidRPr="00433CCF" w:rsidRDefault="000D2B0F" w:rsidP="001D71C1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</w:rPr>
            </w:pPr>
            <w:r w:rsidRPr="00F075E4">
              <w:rPr>
                <w:rFonts w:ascii="Arial" w:hAnsi="Arial" w:cs="Arial"/>
              </w:rPr>
              <w:t>Department of Housing and Community Development (DHCD) – Community Development Block Grant Agreements</w:t>
            </w:r>
          </w:p>
        </w:tc>
      </w:tr>
      <w:tr w:rsidR="000D2B0F" w:rsidRPr="00433CCF" w:rsidTr="00617817">
        <w:trPr>
          <w:trHeight w:val="332"/>
        </w:trPr>
        <w:tc>
          <w:tcPr>
            <w:tcW w:w="45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</w:rPr>
              <w:t>-38</w:t>
            </w:r>
          </w:p>
        </w:tc>
        <w:tc>
          <w:tcPr>
            <w:tcW w:w="8977" w:type="dxa"/>
          </w:tcPr>
          <w:p w:rsidR="000D2B0F" w:rsidRPr="00433CCF" w:rsidRDefault="000D2B0F" w:rsidP="001D71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Department of Housing and Community Development – Land Disposition Agreement</w:t>
            </w:r>
          </w:p>
        </w:tc>
      </w:tr>
      <w:tr w:rsidR="000D2B0F" w:rsidRPr="00433CCF" w:rsidTr="00617817">
        <w:trPr>
          <w:trHeight w:val="332"/>
        </w:trPr>
        <w:tc>
          <w:tcPr>
            <w:tcW w:w="45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39-40</w:t>
            </w:r>
          </w:p>
        </w:tc>
        <w:tc>
          <w:tcPr>
            <w:tcW w:w="8977" w:type="dxa"/>
          </w:tcPr>
          <w:p w:rsidR="000D2B0F" w:rsidRPr="00433CCF" w:rsidRDefault="000D2B0F" w:rsidP="001D71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Department of Housing and Community Development (DHCD) – Second Amendment to Agreement</w:t>
            </w:r>
          </w:p>
        </w:tc>
      </w:tr>
      <w:tr w:rsidR="000D2B0F" w:rsidRPr="00433CCF" w:rsidTr="00617817">
        <w:trPr>
          <w:trHeight w:val="332"/>
        </w:trPr>
        <w:tc>
          <w:tcPr>
            <w:tcW w:w="45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41-42</w:t>
            </w:r>
          </w:p>
        </w:tc>
        <w:tc>
          <w:tcPr>
            <w:tcW w:w="8977" w:type="dxa"/>
          </w:tcPr>
          <w:p w:rsidR="000D2B0F" w:rsidRPr="00433CCF" w:rsidRDefault="000D2B0F" w:rsidP="001D71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Department of Housing and Community Development (DHCD) – Land Disposition Agreement</w:t>
            </w:r>
          </w:p>
        </w:tc>
      </w:tr>
      <w:tr w:rsidR="000D2B0F" w:rsidRPr="00433CCF" w:rsidTr="00617817">
        <w:trPr>
          <w:trHeight w:val="332"/>
        </w:trPr>
        <w:tc>
          <w:tcPr>
            <w:tcW w:w="45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43-45</w:t>
            </w:r>
          </w:p>
        </w:tc>
        <w:tc>
          <w:tcPr>
            <w:tcW w:w="8977" w:type="dxa"/>
          </w:tcPr>
          <w:p w:rsidR="000D2B0F" w:rsidRPr="00433CCF" w:rsidRDefault="000D2B0F" w:rsidP="001D71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Department of Housing and Community Development (DHCD) – Contract of Sale</w:t>
            </w:r>
          </w:p>
        </w:tc>
      </w:tr>
      <w:tr w:rsidR="000D2B0F" w:rsidRPr="00433CCF" w:rsidTr="00617817">
        <w:trPr>
          <w:trHeight w:val="332"/>
        </w:trPr>
        <w:tc>
          <w:tcPr>
            <w:tcW w:w="45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46</w:t>
            </w:r>
            <w:r>
              <w:rPr>
                <w:rFonts w:ascii="Arial" w:hAnsi="Arial" w:cs="Arial"/>
              </w:rPr>
              <w:t>-47</w:t>
            </w:r>
          </w:p>
        </w:tc>
        <w:tc>
          <w:tcPr>
            <w:tcW w:w="8977" w:type="dxa"/>
          </w:tcPr>
          <w:p w:rsidR="000D2B0F" w:rsidRPr="00433CCF" w:rsidRDefault="000D2B0F" w:rsidP="001D71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 xml:space="preserve">Department of Housing and Community Development (DHCD) – First Amendment to the Maryland Energy Assistance Program </w:t>
            </w:r>
            <w:proofErr w:type="spellStart"/>
            <w:r w:rsidRPr="00F075E4">
              <w:rPr>
                <w:rFonts w:ascii="Arial" w:hAnsi="Arial" w:cs="Arial"/>
              </w:rPr>
              <w:t>Subgrant</w:t>
            </w:r>
            <w:proofErr w:type="spellEnd"/>
            <w:r w:rsidRPr="00F075E4">
              <w:rPr>
                <w:rFonts w:ascii="Arial" w:hAnsi="Arial" w:cs="Arial"/>
              </w:rPr>
              <w:t xml:space="preserve"> Agreement</w:t>
            </w:r>
          </w:p>
        </w:tc>
      </w:tr>
      <w:tr w:rsidR="000D2B0F" w:rsidRPr="00433CCF" w:rsidTr="00617817">
        <w:trPr>
          <w:trHeight w:val="332"/>
        </w:trPr>
        <w:tc>
          <w:tcPr>
            <w:tcW w:w="45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48-52</w:t>
            </w:r>
          </w:p>
        </w:tc>
        <w:tc>
          <w:tcPr>
            <w:tcW w:w="8977" w:type="dxa"/>
          </w:tcPr>
          <w:p w:rsidR="000D2B0F" w:rsidRPr="00433CCF" w:rsidRDefault="000D2B0F" w:rsidP="001D71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RECOMMENDATIONS FOR CONTRACT AWARDS/REJECTIONS</w:t>
            </w:r>
          </w:p>
        </w:tc>
      </w:tr>
      <w:tr w:rsidR="000D2B0F" w:rsidRPr="00433CCF" w:rsidTr="00617817">
        <w:trPr>
          <w:trHeight w:val="332"/>
        </w:trPr>
        <w:tc>
          <w:tcPr>
            <w:tcW w:w="45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53-54</w:t>
            </w:r>
          </w:p>
        </w:tc>
        <w:tc>
          <w:tcPr>
            <w:tcW w:w="8977" w:type="dxa"/>
          </w:tcPr>
          <w:p w:rsidR="000D2B0F" w:rsidRPr="00433CCF" w:rsidRDefault="000D2B0F" w:rsidP="001D71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Department of Recreation and Parks – Expenditure of Funds</w:t>
            </w:r>
          </w:p>
        </w:tc>
      </w:tr>
      <w:tr w:rsidR="000D2B0F" w:rsidRPr="00433CCF" w:rsidTr="00617817">
        <w:trPr>
          <w:trHeight w:val="332"/>
        </w:trPr>
        <w:tc>
          <w:tcPr>
            <w:tcW w:w="45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55-58</w:t>
            </w:r>
          </w:p>
        </w:tc>
        <w:tc>
          <w:tcPr>
            <w:tcW w:w="8977" w:type="dxa"/>
          </w:tcPr>
          <w:p w:rsidR="000D2B0F" w:rsidRPr="00433CCF" w:rsidRDefault="000D2B0F" w:rsidP="001D71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Health Department – Agreements</w:t>
            </w:r>
          </w:p>
        </w:tc>
      </w:tr>
      <w:tr w:rsidR="000D2B0F" w:rsidRPr="00433CCF" w:rsidTr="00617817">
        <w:trPr>
          <w:trHeight w:val="332"/>
        </w:trPr>
        <w:tc>
          <w:tcPr>
            <w:tcW w:w="45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59</w:t>
            </w:r>
          </w:p>
        </w:tc>
        <w:tc>
          <w:tcPr>
            <w:tcW w:w="8977" w:type="dxa"/>
          </w:tcPr>
          <w:p w:rsidR="000D2B0F" w:rsidRPr="00433CCF" w:rsidRDefault="000D2B0F" w:rsidP="001D71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Health Department – Notice of Award/Cooperative Agreement</w:t>
            </w:r>
          </w:p>
        </w:tc>
      </w:tr>
      <w:tr w:rsidR="000D2B0F" w:rsidRPr="00433CCF" w:rsidTr="00617817">
        <w:trPr>
          <w:trHeight w:val="332"/>
        </w:trPr>
        <w:tc>
          <w:tcPr>
            <w:tcW w:w="45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60</w:t>
            </w:r>
          </w:p>
        </w:tc>
        <w:tc>
          <w:tcPr>
            <w:tcW w:w="8977" w:type="dxa"/>
          </w:tcPr>
          <w:p w:rsidR="000D2B0F" w:rsidRPr="00433CCF" w:rsidRDefault="000D2B0F" w:rsidP="001D71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Health Department – Notice of Award</w:t>
            </w:r>
          </w:p>
        </w:tc>
      </w:tr>
      <w:tr w:rsidR="000D2B0F" w:rsidRPr="00433CCF" w:rsidTr="00617817">
        <w:trPr>
          <w:trHeight w:val="332"/>
        </w:trPr>
        <w:tc>
          <w:tcPr>
            <w:tcW w:w="45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8977" w:type="dxa"/>
          </w:tcPr>
          <w:p w:rsidR="000D2B0F" w:rsidRPr="00433CCF" w:rsidRDefault="000D2B0F" w:rsidP="001D71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Health Department – Update to the FY18 Unified Grant Award</w:t>
            </w:r>
          </w:p>
        </w:tc>
      </w:tr>
      <w:tr w:rsidR="000D2B0F" w:rsidRPr="00433CCF" w:rsidTr="00617817">
        <w:trPr>
          <w:trHeight w:val="332"/>
        </w:trPr>
        <w:tc>
          <w:tcPr>
            <w:tcW w:w="45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62</w:t>
            </w:r>
          </w:p>
        </w:tc>
        <w:tc>
          <w:tcPr>
            <w:tcW w:w="8977" w:type="dxa"/>
          </w:tcPr>
          <w:p w:rsidR="000D2B0F" w:rsidRPr="00433CCF" w:rsidRDefault="000D2B0F" w:rsidP="001D71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Health Department – Update to the FY18 Unified Grant Award</w:t>
            </w:r>
          </w:p>
        </w:tc>
      </w:tr>
      <w:tr w:rsidR="000D2B0F" w:rsidRPr="00433CCF" w:rsidTr="00617817">
        <w:trPr>
          <w:trHeight w:val="332"/>
        </w:trPr>
        <w:tc>
          <w:tcPr>
            <w:tcW w:w="45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63</w:t>
            </w:r>
          </w:p>
        </w:tc>
        <w:tc>
          <w:tcPr>
            <w:tcW w:w="8977" w:type="dxa"/>
          </w:tcPr>
          <w:p w:rsidR="000D2B0F" w:rsidRPr="00433CCF" w:rsidRDefault="000D2B0F" w:rsidP="001D71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075E4">
              <w:rPr>
                <w:rFonts w:ascii="Arial" w:hAnsi="Arial" w:cs="Arial"/>
              </w:rPr>
              <w:t>Health Department – Update to the FY18 Unified Grant Award</w:t>
            </w:r>
          </w:p>
        </w:tc>
      </w:tr>
      <w:tr w:rsidR="000D2B0F" w:rsidRPr="00433CCF" w:rsidTr="00617817">
        <w:trPr>
          <w:trHeight w:val="332"/>
        </w:trPr>
        <w:tc>
          <w:tcPr>
            <w:tcW w:w="45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64</w:t>
            </w:r>
          </w:p>
        </w:tc>
        <w:tc>
          <w:tcPr>
            <w:tcW w:w="8977" w:type="dxa"/>
          </w:tcPr>
          <w:p w:rsidR="000D2B0F" w:rsidRPr="00433CCF" w:rsidRDefault="000D2B0F" w:rsidP="001D71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075E4">
              <w:rPr>
                <w:rFonts w:ascii="Arial" w:hAnsi="Arial" w:cs="Arial"/>
              </w:rPr>
              <w:t>Health Department – Ratification of Consultant Agreement</w:t>
            </w:r>
          </w:p>
        </w:tc>
      </w:tr>
      <w:tr w:rsidR="000D2B0F" w:rsidRPr="00433CCF" w:rsidTr="00617817">
        <w:trPr>
          <w:trHeight w:val="332"/>
        </w:trPr>
        <w:tc>
          <w:tcPr>
            <w:tcW w:w="45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8977" w:type="dxa"/>
          </w:tcPr>
          <w:p w:rsidR="000D2B0F" w:rsidRPr="00433CCF" w:rsidRDefault="000D2B0F" w:rsidP="001D71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Health Department – Letter of Agreement, Grant Award, and Carry Forward</w:t>
            </w:r>
          </w:p>
        </w:tc>
      </w:tr>
      <w:tr w:rsidR="000D2B0F" w:rsidRPr="00433CCF" w:rsidTr="00617817">
        <w:trPr>
          <w:trHeight w:val="332"/>
        </w:trPr>
        <w:tc>
          <w:tcPr>
            <w:tcW w:w="45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8977" w:type="dxa"/>
          </w:tcPr>
          <w:p w:rsidR="000D2B0F" w:rsidRPr="00433CCF" w:rsidRDefault="000D2B0F" w:rsidP="001D71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Health Department – Amendment to Agreement</w:t>
            </w:r>
          </w:p>
        </w:tc>
      </w:tr>
      <w:tr w:rsidR="000D2B0F" w:rsidRPr="00433CCF" w:rsidTr="00617817">
        <w:trPr>
          <w:trHeight w:val="332"/>
        </w:trPr>
        <w:tc>
          <w:tcPr>
            <w:tcW w:w="45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67-68</w:t>
            </w:r>
          </w:p>
        </w:tc>
        <w:tc>
          <w:tcPr>
            <w:tcW w:w="8977" w:type="dxa"/>
          </w:tcPr>
          <w:p w:rsidR="000D2B0F" w:rsidRPr="00433CCF" w:rsidRDefault="000D2B0F" w:rsidP="001D71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Mayor’s Office on Criminal Justice – Third Amendment to Inter-Governmental Agreement</w:t>
            </w:r>
          </w:p>
        </w:tc>
      </w:tr>
      <w:tr w:rsidR="000D2B0F" w:rsidRPr="00433CCF" w:rsidTr="00617817">
        <w:trPr>
          <w:trHeight w:val="332"/>
        </w:trPr>
        <w:tc>
          <w:tcPr>
            <w:tcW w:w="45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69</w:t>
            </w:r>
            <w:r>
              <w:rPr>
                <w:rFonts w:ascii="Arial" w:hAnsi="Arial" w:cs="Arial"/>
              </w:rPr>
              <w:t>-79</w:t>
            </w:r>
          </w:p>
        </w:tc>
        <w:tc>
          <w:tcPr>
            <w:tcW w:w="8977" w:type="dxa"/>
          </w:tcPr>
          <w:p w:rsidR="000D2B0F" w:rsidRPr="00433CCF" w:rsidRDefault="000D2B0F" w:rsidP="001D71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INFORMAL AWARDS, RENEWALS, INCREASES TO CONTRACTS AND EXTENSIONS</w:t>
            </w:r>
          </w:p>
        </w:tc>
      </w:tr>
      <w:tr w:rsidR="000D2B0F" w:rsidRPr="00433CCF" w:rsidTr="00617817">
        <w:trPr>
          <w:trHeight w:val="332"/>
        </w:trPr>
        <w:tc>
          <w:tcPr>
            <w:tcW w:w="45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8977" w:type="dxa"/>
          </w:tcPr>
          <w:p w:rsidR="000D2B0F" w:rsidRPr="00433CCF" w:rsidRDefault="000D2B0F" w:rsidP="001D71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Bureau of the Budget and Management Research (BBMR) – Appropriation Adjustment Order No. 44</w:t>
            </w:r>
          </w:p>
        </w:tc>
      </w:tr>
      <w:tr w:rsidR="000D2B0F" w:rsidRPr="00433CCF" w:rsidTr="00617817">
        <w:trPr>
          <w:trHeight w:val="332"/>
        </w:trPr>
        <w:tc>
          <w:tcPr>
            <w:tcW w:w="45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8977" w:type="dxa"/>
          </w:tcPr>
          <w:p w:rsidR="000D2B0F" w:rsidRPr="00433CCF" w:rsidRDefault="000D2B0F" w:rsidP="001D71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Bureau of the Budget and Management Research (BBMR) – Appropriation Adjustment Order No. 46</w:t>
            </w:r>
          </w:p>
        </w:tc>
      </w:tr>
      <w:tr w:rsidR="000D2B0F" w:rsidRPr="00433CCF" w:rsidTr="00617817">
        <w:trPr>
          <w:trHeight w:val="332"/>
        </w:trPr>
        <w:tc>
          <w:tcPr>
            <w:tcW w:w="45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82</w:t>
            </w:r>
          </w:p>
        </w:tc>
        <w:tc>
          <w:tcPr>
            <w:tcW w:w="8977" w:type="dxa"/>
          </w:tcPr>
          <w:p w:rsidR="000D2B0F" w:rsidRPr="00433CCF" w:rsidRDefault="000D2B0F" w:rsidP="001D71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Employees’ &amp; Elected Officials Retirement System – Independent Auditor’s Report</w:t>
            </w:r>
          </w:p>
        </w:tc>
      </w:tr>
      <w:tr w:rsidR="000D2B0F" w:rsidRPr="00433CCF" w:rsidTr="00617817">
        <w:trPr>
          <w:trHeight w:val="332"/>
        </w:trPr>
        <w:tc>
          <w:tcPr>
            <w:tcW w:w="45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83</w:t>
            </w:r>
          </w:p>
        </w:tc>
        <w:tc>
          <w:tcPr>
            <w:tcW w:w="8977" w:type="dxa"/>
          </w:tcPr>
          <w:p w:rsidR="000D2B0F" w:rsidRPr="00433CCF" w:rsidRDefault="000D2B0F" w:rsidP="001D71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Department of Audits – Audit Report and Related Audit Digest</w:t>
            </w:r>
          </w:p>
        </w:tc>
      </w:tr>
      <w:tr w:rsidR="000D2B0F" w:rsidRPr="00433CCF" w:rsidTr="00617817">
        <w:trPr>
          <w:trHeight w:val="332"/>
        </w:trPr>
        <w:tc>
          <w:tcPr>
            <w:tcW w:w="45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0D2B0F" w:rsidRPr="00433CCF" w:rsidRDefault="000D2B0F" w:rsidP="001D71C1">
            <w:pPr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 xml:space="preserve">84-86 </w:t>
            </w:r>
          </w:p>
        </w:tc>
        <w:tc>
          <w:tcPr>
            <w:tcW w:w="8977" w:type="dxa"/>
          </w:tcPr>
          <w:p w:rsidR="000D2B0F" w:rsidRPr="00433CCF" w:rsidRDefault="000D2B0F" w:rsidP="001D71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75E4">
              <w:rPr>
                <w:rFonts w:ascii="Arial" w:hAnsi="Arial" w:cs="Arial"/>
              </w:rPr>
              <w:t>TRAVEL REQUESTS</w:t>
            </w:r>
          </w:p>
        </w:tc>
      </w:tr>
      <w:tr w:rsidR="00617817" w:rsidRPr="00433CCF" w:rsidTr="00617817">
        <w:trPr>
          <w:trHeight w:val="332"/>
        </w:trPr>
        <w:tc>
          <w:tcPr>
            <w:tcW w:w="450" w:type="dxa"/>
          </w:tcPr>
          <w:p w:rsidR="00617817" w:rsidRPr="00433CCF" w:rsidRDefault="00617817" w:rsidP="001D7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617817" w:rsidRPr="00F075E4" w:rsidRDefault="00617817" w:rsidP="001D7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8977" w:type="dxa"/>
          </w:tcPr>
          <w:p w:rsidR="00617817" w:rsidRPr="00F075E4" w:rsidRDefault="00617817" w:rsidP="001D71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7817">
              <w:rPr>
                <w:rFonts w:ascii="Arial" w:hAnsi="Arial" w:cs="Arial"/>
              </w:rPr>
              <w:t>Health Department – Public Health Accreditation Program</w:t>
            </w:r>
          </w:p>
        </w:tc>
      </w:tr>
      <w:tr w:rsidR="00617817" w:rsidRPr="00433CCF" w:rsidTr="00617817">
        <w:trPr>
          <w:trHeight w:val="332"/>
        </w:trPr>
        <w:tc>
          <w:tcPr>
            <w:tcW w:w="450" w:type="dxa"/>
          </w:tcPr>
          <w:p w:rsidR="00617817" w:rsidRPr="00433CCF" w:rsidRDefault="00617817" w:rsidP="001D7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</w:p>
        </w:tc>
        <w:tc>
          <w:tcPr>
            <w:tcW w:w="900" w:type="dxa"/>
          </w:tcPr>
          <w:p w:rsidR="00617817" w:rsidRPr="00F075E4" w:rsidRDefault="00617817" w:rsidP="001D7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88-93</w:t>
            </w:r>
          </w:p>
        </w:tc>
        <w:tc>
          <w:tcPr>
            <w:tcW w:w="8977" w:type="dxa"/>
          </w:tcPr>
          <w:p w:rsidR="00617817" w:rsidRPr="00F075E4" w:rsidRDefault="00617817" w:rsidP="001D71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7817">
              <w:rPr>
                <w:rFonts w:ascii="Arial" w:hAnsi="Arial" w:cs="Arial"/>
              </w:rPr>
              <w:t>INFORMAL AWARDS, RENEWALS, INCREASES TO CONTRACTS AND EXTENSIONS</w:t>
            </w:r>
          </w:p>
        </w:tc>
      </w:tr>
      <w:tr w:rsidR="00617817" w:rsidRPr="00433CCF" w:rsidTr="00617817">
        <w:trPr>
          <w:trHeight w:val="332"/>
        </w:trPr>
        <w:tc>
          <w:tcPr>
            <w:tcW w:w="450" w:type="dxa"/>
          </w:tcPr>
          <w:p w:rsidR="00617817" w:rsidRPr="00433CCF" w:rsidRDefault="00617817" w:rsidP="001D7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617817" w:rsidRPr="00F075E4" w:rsidRDefault="00617817" w:rsidP="001D7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8977" w:type="dxa"/>
          </w:tcPr>
          <w:p w:rsidR="00617817" w:rsidRPr="00F075E4" w:rsidRDefault="00617817" w:rsidP="001D71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7817">
              <w:rPr>
                <w:rFonts w:ascii="Arial" w:hAnsi="Arial" w:cs="Arial"/>
              </w:rPr>
              <w:t>PROPOSALS AND SPECIFICATIONS</w:t>
            </w:r>
          </w:p>
        </w:tc>
      </w:tr>
    </w:tbl>
    <w:p w:rsidR="000D2B0F" w:rsidRDefault="000D2B0F" w:rsidP="000D2B0F">
      <w:pPr>
        <w:rPr>
          <w:rFonts w:ascii="Arial" w:hAnsi="Arial" w:cs="Arial"/>
          <w:b/>
          <w:bCs/>
          <w:u w:val="single"/>
        </w:rPr>
      </w:pPr>
    </w:p>
    <w:p w:rsidR="00617817" w:rsidRPr="00617817" w:rsidRDefault="00617817" w:rsidP="00617817">
      <w:pPr>
        <w:rPr>
          <w:rFonts w:ascii="Arial" w:hAnsi="Arial" w:cs="Arial"/>
          <w:b/>
          <w:bCs/>
          <w:u w:val="single"/>
        </w:rPr>
      </w:pPr>
      <w:r w:rsidRPr="00617817">
        <w:rPr>
          <w:rFonts w:ascii="Arial" w:hAnsi="Arial" w:cs="Arial"/>
          <w:b/>
          <w:bCs/>
          <w:u w:val="single"/>
        </w:rPr>
        <w:t>NON-ROUTINE AGENDA ITEMS: (To be acted upon individually)</w:t>
      </w:r>
    </w:p>
    <w:p w:rsidR="00617817" w:rsidRPr="00617817" w:rsidRDefault="00617817" w:rsidP="00617817">
      <w:pPr>
        <w:rPr>
          <w:rFonts w:ascii="Arial" w:hAnsi="Arial" w:cs="Arial"/>
          <w:b/>
          <w:bCs/>
          <w:u w:val="single"/>
        </w:rPr>
      </w:pPr>
    </w:p>
    <w:tbl>
      <w:tblPr>
        <w:tblW w:w="1041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900"/>
        <w:gridCol w:w="9067"/>
      </w:tblGrid>
      <w:tr w:rsidR="00617817" w:rsidRPr="00617817" w:rsidTr="00617817">
        <w:trPr>
          <w:trHeight w:val="684"/>
        </w:trPr>
        <w:tc>
          <w:tcPr>
            <w:tcW w:w="450" w:type="dxa"/>
          </w:tcPr>
          <w:p w:rsidR="00617817" w:rsidRPr="00617817" w:rsidRDefault="00617817" w:rsidP="00617817">
            <w:pPr>
              <w:rPr>
                <w:rFonts w:ascii="Arial" w:hAnsi="Arial" w:cs="Arial"/>
                <w:bCs/>
              </w:rPr>
            </w:pPr>
            <w:r w:rsidRPr="00617817">
              <w:rPr>
                <w:rFonts w:ascii="Arial" w:hAnsi="Arial" w:cs="Arial"/>
                <w:bCs/>
              </w:rPr>
              <w:t>P</w:t>
            </w:r>
          </w:p>
        </w:tc>
        <w:tc>
          <w:tcPr>
            <w:tcW w:w="900" w:type="dxa"/>
          </w:tcPr>
          <w:p w:rsidR="00617817" w:rsidRPr="00617817" w:rsidRDefault="00617817" w:rsidP="00617817">
            <w:pPr>
              <w:rPr>
                <w:rFonts w:ascii="Arial" w:hAnsi="Arial" w:cs="Arial"/>
                <w:bCs/>
              </w:rPr>
            </w:pPr>
            <w:r w:rsidRPr="00617817">
              <w:rPr>
                <w:rFonts w:ascii="Arial" w:hAnsi="Arial" w:cs="Arial"/>
                <w:bCs/>
              </w:rPr>
              <w:t>74</w:t>
            </w:r>
          </w:p>
        </w:tc>
        <w:tc>
          <w:tcPr>
            <w:tcW w:w="9067" w:type="dxa"/>
          </w:tcPr>
          <w:p w:rsidR="00617817" w:rsidRPr="00617817" w:rsidRDefault="00617817" w:rsidP="00617817">
            <w:pPr>
              <w:rPr>
                <w:rFonts w:ascii="Arial" w:hAnsi="Arial" w:cs="Arial"/>
                <w:bCs/>
              </w:rPr>
            </w:pPr>
            <w:r w:rsidRPr="00617817">
              <w:rPr>
                <w:rFonts w:ascii="Arial" w:hAnsi="Arial" w:cs="Arial"/>
                <w:bCs/>
              </w:rPr>
              <w:t xml:space="preserve">INFORMAL AWARDS, RENEWALS, INCREASES TO CONTRACTS AND EXTENSIONS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17817">
              <w:rPr>
                <w:rFonts w:ascii="Arial" w:hAnsi="Arial" w:cs="Arial"/>
                <w:bCs/>
              </w:rPr>
              <w:t>(Item 8)</w:t>
            </w:r>
          </w:p>
        </w:tc>
      </w:tr>
      <w:tr w:rsidR="00617817" w:rsidRPr="00617817" w:rsidTr="00617817">
        <w:trPr>
          <w:trHeight w:val="332"/>
        </w:trPr>
        <w:tc>
          <w:tcPr>
            <w:tcW w:w="450" w:type="dxa"/>
          </w:tcPr>
          <w:p w:rsidR="00617817" w:rsidRPr="00617817" w:rsidRDefault="00617817" w:rsidP="00617817">
            <w:pPr>
              <w:rPr>
                <w:rFonts w:ascii="Arial" w:hAnsi="Arial" w:cs="Arial"/>
                <w:bCs/>
              </w:rPr>
            </w:pPr>
            <w:r w:rsidRPr="00617817">
              <w:rPr>
                <w:rFonts w:ascii="Arial" w:hAnsi="Arial" w:cs="Arial"/>
                <w:bCs/>
              </w:rPr>
              <w:t>P</w:t>
            </w:r>
          </w:p>
        </w:tc>
        <w:tc>
          <w:tcPr>
            <w:tcW w:w="900" w:type="dxa"/>
          </w:tcPr>
          <w:p w:rsidR="00617817" w:rsidRPr="00617817" w:rsidRDefault="00617817" w:rsidP="00617817">
            <w:pPr>
              <w:rPr>
                <w:rFonts w:ascii="Arial" w:hAnsi="Arial" w:cs="Arial"/>
                <w:bCs/>
              </w:rPr>
            </w:pPr>
            <w:r w:rsidRPr="00617817">
              <w:rPr>
                <w:rFonts w:ascii="Arial" w:hAnsi="Arial" w:cs="Arial"/>
                <w:bCs/>
              </w:rPr>
              <w:t>83</w:t>
            </w:r>
          </w:p>
        </w:tc>
        <w:tc>
          <w:tcPr>
            <w:tcW w:w="9067" w:type="dxa"/>
          </w:tcPr>
          <w:p w:rsidR="00617817" w:rsidRPr="00617817" w:rsidRDefault="00617817" w:rsidP="00617817">
            <w:pPr>
              <w:rPr>
                <w:rFonts w:ascii="Arial" w:hAnsi="Arial" w:cs="Arial"/>
                <w:bCs/>
              </w:rPr>
            </w:pPr>
            <w:r w:rsidRPr="00617817">
              <w:rPr>
                <w:rFonts w:ascii="Arial" w:hAnsi="Arial" w:cs="Arial"/>
                <w:bCs/>
              </w:rPr>
              <w:t>Department of Audits – Audit Report and Related Audit Digest</w:t>
            </w:r>
          </w:p>
        </w:tc>
      </w:tr>
    </w:tbl>
    <w:p w:rsidR="00617817" w:rsidRPr="00617817" w:rsidRDefault="00617817" w:rsidP="00617817">
      <w:pPr>
        <w:rPr>
          <w:rFonts w:ascii="Arial" w:hAnsi="Arial" w:cs="Arial"/>
          <w:b/>
          <w:bCs/>
          <w:u w:val="single"/>
        </w:rPr>
      </w:pPr>
      <w:r w:rsidRPr="00617817">
        <w:rPr>
          <w:rFonts w:ascii="Arial" w:hAnsi="Arial" w:cs="Arial"/>
          <w:b/>
          <w:bCs/>
          <w:u w:val="single"/>
        </w:rPr>
        <w:br w:type="page"/>
      </w:r>
      <w:bookmarkStart w:id="0" w:name="_GoBack"/>
      <w:bookmarkEnd w:id="0"/>
    </w:p>
    <w:p w:rsidR="00617817" w:rsidRDefault="00617817" w:rsidP="000D2B0F">
      <w:pPr>
        <w:rPr>
          <w:rFonts w:ascii="Arial" w:hAnsi="Arial" w:cs="Arial"/>
          <w:b/>
          <w:bCs/>
          <w:u w:val="single"/>
        </w:rPr>
      </w:pPr>
    </w:p>
    <w:sectPr w:rsidR="00617817" w:rsidSect="00F53D43">
      <w:headerReference w:type="default" r:id="rId6"/>
      <w:footerReference w:type="default" r:id="rId7"/>
      <w:pgSz w:w="12240" w:h="15840"/>
      <w:pgMar w:top="864" w:right="1440" w:bottom="432" w:left="1008" w:header="432" w:footer="432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43" w:rsidRDefault="00617817" w:rsidP="00F53D43">
    <w:pPr>
      <w:pStyle w:val="Body"/>
      <w:tabs>
        <w:tab w:val="center" w:pos="4152"/>
        <w:tab w:val="left" w:pos="4800"/>
        <w:tab w:val="right" w:pos="8305"/>
      </w:tabs>
    </w:pP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43" w:rsidRDefault="00617817" w:rsidP="00F53D43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>BOE PUBLIC SESSION</w:t>
    </w:r>
  </w:p>
  <w:p w:rsidR="00F53D43" w:rsidRPr="00124D3B" w:rsidRDefault="00617817" w:rsidP="00F53D43">
    <w:pPr>
      <w:pStyle w:val="Body"/>
      <w:tabs>
        <w:tab w:val="center" w:pos="4152"/>
        <w:tab w:val="right" w:pos="8305"/>
      </w:tabs>
      <w:rPr>
        <w:rFonts w:ascii="Arial"/>
        <w:kern w:val="0"/>
      </w:rPr>
    </w:pPr>
    <w:r>
      <w:rPr>
        <w:rFonts w:ascii="Arial"/>
        <w:kern w:val="0"/>
      </w:rPr>
      <w:t>January 10, 2018</w:t>
    </w:r>
  </w:p>
  <w:p w:rsidR="00F53D43" w:rsidRPr="00E56D15" w:rsidRDefault="00617817" w:rsidP="00F53D43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 xml:space="preserve">Page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PAGE </w:instrText>
    </w:r>
    <w:r>
      <w:rPr>
        <w:rFonts w:ascii="Arial" w:eastAsia="Arial" w:hAnsi="Arial" w:cs="Arial"/>
        <w:kern w:val="0"/>
      </w:rPr>
      <w:fldChar w:fldCharType="separate"/>
    </w:r>
    <w:r>
      <w:rPr>
        <w:rFonts w:ascii="Arial" w:eastAsia="Arial" w:hAnsi="Arial" w:cs="Arial"/>
        <w:noProof/>
        <w:kern w:val="0"/>
      </w:rPr>
      <w:t>4</w:t>
    </w:r>
    <w:r>
      <w:rPr>
        <w:rFonts w:ascii="Arial" w:eastAsia="Arial" w:hAnsi="Arial" w:cs="Arial"/>
        <w:kern w:val="0"/>
      </w:rPr>
      <w:fldChar w:fldCharType="end"/>
    </w:r>
    <w:r>
      <w:rPr>
        <w:rFonts w:ascii="Arial"/>
        <w:kern w:val="0"/>
      </w:rPr>
      <w:t xml:space="preserve"> of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NUMPAGES </w:instrText>
    </w:r>
    <w:r>
      <w:rPr>
        <w:rFonts w:ascii="Arial" w:eastAsia="Arial" w:hAnsi="Arial" w:cs="Arial"/>
        <w:kern w:val="0"/>
      </w:rPr>
      <w:fldChar w:fldCharType="separate"/>
    </w:r>
    <w:r>
      <w:rPr>
        <w:rFonts w:ascii="Arial" w:eastAsia="Arial" w:hAnsi="Arial" w:cs="Arial"/>
        <w:noProof/>
        <w:kern w:val="0"/>
      </w:rPr>
      <w:t>4</w:t>
    </w:r>
    <w:r>
      <w:rPr>
        <w:rFonts w:ascii="Arial" w:eastAsia="Arial" w:hAnsi="Arial" w:cs="Arial"/>
        <w:kern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863D5"/>
    <w:multiLevelType w:val="hybridMultilevel"/>
    <w:tmpl w:val="3D729E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D0112"/>
    <w:multiLevelType w:val="hybridMultilevel"/>
    <w:tmpl w:val="94445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128DE"/>
    <w:multiLevelType w:val="hybridMultilevel"/>
    <w:tmpl w:val="134EE4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0F"/>
    <w:rsid w:val="000D2B0F"/>
    <w:rsid w:val="001B33F0"/>
    <w:rsid w:val="0061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20B51-1997-4187-92F9-80F8EC72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D2B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D2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Bookman Old Style" w:eastAsia="Arial Unicode MS" w:hAnsi="Arial Unicode MS" w:cs="Arial Unicode MS"/>
      <w:color w:val="000000"/>
      <w:kern w:val="28"/>
      <w:sz w:val="24"/>
      <w:szCs w:val="24"/>
      <w:u w:color="000000"/>
      <w:bdr w:val="n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B0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D2B0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0D2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Laurenceau, Danielle</dc:creator>
  <cp:keywords/>
  <dc:description/>
  <cp:lastModifiedBy>Laurenceau, Danielle</cp:lastModifiedBy>
  <cp:revision>2</cp:revision>
  <dcterms:created xsi:type="dcterms:W3CDTF">2018-01-16T16:30:00Z</dcterms:created>
  <dcterms:modified xsi:type="dcterms:W3CDTF">2018-01-16T20:12:00Z</dcterms:modified>
</cp:coreProperties>
</file>